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93A" w:rsidRPr="0034493A" w:rsidRDefault="0034493A" w:rsidP="00E73C9D">
      <w:pPr>
        <w:rPr>
          <w:b/>
        </w:rPr>
      </w:pPr>
      <w:r w:rsidRPr="0034493A">
        <w:rPr>
          <w:b/>
        </w:rPr>
        <w:t>Příloha č. 4 (aktualizovaná) ke Směrnici děkana č. 1 /2017</w:t>
      </w:r>
    </w:p>
    <w:p w:rsidR="0034493A" w:rsidRDefault="0034493A" w:rsidP="00E73C9D">
      <w:pPr>
        <w:rPr>
          <w:b/>
          <w:u w:val="single"/>
        </w:rPr>
      </w:pPr>
      <w:r>
        <w:rPr>
          <w:b/>
          <w:u w:val="single"/>
        </w:rPr>
        <w:t>DEFINICE ODBORNÉ KNIHY DLE RIV</w:t>
      </w:r>
    </w:p>
    <w:p w:rsidR="00E73C9D" w:rsidRDefault="00E73C9D" w:rsidP="00E73C9D">
      <w:r w:rsidRPr="0034493A">
        <w:rPr>
          <w:b/>
        </w:rPr>
        <w:t>DEFINICE DRUHŮ VÝSLEDKŮ podle Metodiky hodnocení výzkumných organizací a programů účelové podpory výzkumu, vývoje a inovací schválené usnesením vlády dne 8. února 2017 č. 107</w:t>
      </w:r>
      <w:r w:rsidR="00C54E94">
        <w:rPr>
          <w:b/>
        </w:rPr>
        <w:br/>
      </w:r>
      <w:r w:rsidR="00C54E94">
        <w:t xml:space="preserve"> / AKTUALIZOVÁNO dle </w:t>
      </w:r>
      <w:r w:rsidR="00C54E94" w:rsidRPr="00C54E94">
        <w:rPr>
          <w:i/>
        </w:rPr>
        <w:t xml:space="preserve">Předávání údajů do Informačního systému výzkumu, vývoje a inovací RIV – Rejstřík informací o výsledcích 2023 </w:t>
      </w:r>
      <w:r w:rsidR="00C54E94" w:rsidRPr="00DD6FC5">
        <w:rPr>
          <w:highlight w:val="yellow"/>
        </w:rPr>
        <w:t>(Dokument je zveřejněn od</w:t>
      </w:r>
      <w:r w:rsidR="00DD6FC5" w:rsidRPr="00DD6FC5">
        <w:rPr>
          <w:highlight w:val="yellow"/>
        </w:rPr>
        <w:t xml:space="preserve"> </w:t>
      </w:r>
      <w:r w:rsidR="00DD6FC5" w:rsidRPr="00DD6FC5">
        <w:rPr>
          <w:highlight w:val="yellow"/>
        </w:rPr>
        <w:t>27. 11. 2023</w:t>
      </w:r>
      <w:r w:rsidR="00C54E94" w:rsidRPr="00DD6FC5">
        <w:rPr>
          <w:highlight w:val="yellow"/>
        </w:rPr>
        <w:t>).</w:t>
      </w:r>
    </w:p>
    <w:p w:rsidR="00DD6FC5" w:rsidRPr="00DD6FC5" w:rsidRDefault="00DD6FC5" w:rsidP="00DD6FC5">
      <w:pPr>
        <w:pStyle w:val="Odstavecseseznamem"/>
        <w:numPr>
          <w:ilvl w:val="0"/>
          <w:numId w:val="5"/>
        </w:numPr>
        <w:rPr>
          <w:b/>
        </w:rPr>
      </w:pPr>
      <w:r w:rsidRPr="00DD6FC5">
        <w:rPr>
          <w:b/>
        </w:rPr>
        <w:t xml:space="preserve">„Odborná kniha“ </w:t>
      </w:r>
      <w:r>
        <w:t xml:space="preserve">prezentuje původní výsledky výzkumu, které byly uskutečněny autorem knihy nebo autorským týmem, jehož byl autor členem. </w:t>
      </w:r>
      <w:r w:rsidRPr="00DD6FC5">
        <w:rPr>
          <w:u w:val="single"/>
        </w:rPr>
        <w:t>Kniha je neperiodická odborná publikace o rozsahu alespoň 50 tištěných stran vlastního textu bez fotografických, obrazových, mapových apod. příloh vydaná tiskem nebo elektronicky a posouzená (recenzovaná) alespoň jedním obecně uznávaným odborníkem z příslušného oboru formou lektorského posudku (ne však z pracoviště autorů knihy).</w:t>
      </w:r>
      <w:r>
        <w:t xml:space="preserve"> Týká se přesně vymezeného problému určitého vědního oboru, obsahuje formulaci identifikovatelné a vědecky uznávané metodologie (explicitně formulovaná metodologická východiska i v monografiích směřujících k aplikacím a / nebo formulace nové metodologie opírající se o dosavadní teoretická bádání v dané oblasti. </w:t>
      </w:r>
    </w:p>
    <w:p w:rsidR="00DD6FC5" w:rsidRPr="00DD6FC5" w:rsidRDefault="00DD6FC5" w:rsidP="00DD6FC5">
      <w:pPr>
        <w:pStyle w:val="Odstavecseseznamem"/>
        <w:rPr>
          <w:b/>
        </w:rPr>
      </w:pPr>
    </w:p>
    <w:p w:rsidR="00DD6FC5" w:rsidRPr="00DD6FC5" w:rsidRDefault="00DD6FC5" w:rsidP="00DD6FC5">
      <w:pPr>
        <w:pStyle w:val="Odstavecseseznamem"/>
        <w:numPr>
          <w:ilvl w:val="0"/>
          <w:numId w:val="5"/>
        </w:numPr>
        <w:rPr>
          <w:b/>
        </w:rPr>
      </w:pPr>
      <w:r w:rsidRPr="00DD6FC5">
        <w:rPr>
          <w:u w:val="single"/>
        </w:rPr>
        <w:t xml:space="preserve">Formálními atributy odborné knihy jsou odkazy na literaturu v textu, seznam použité literatury (eventuálně poznámkový aparát a bibliografie pramenů) a souhrn v aspoň jednom světovém jazyce. Kniha má přidělen kód ISBN </w:t>
      </w:r>
      <w:r>
        <w:t xml:space="preserve">nebo ISMN. Celou knihu vytváří jednotný autorský kolektiv (bez ohledu na to, jaký mají jednotliví členové autorského kolektivu na obsahu podíl), a to i v případě, kdy mají jednotlivé kapitoly knihy samostatné autorství. </w:t>
      </w:r>
    </w:p>
    <w:p w:rsidR="00DD6FC5" w:rsidRPr="00DD6FC5" w:rsidRDefault="00DD6FC5" w:rsidP="00DD6FC5">
      <w:pPr>
        <w:pStyle w:val="Odstavecseseznamem"/>
        <w:rPr>
          <w:u w:val="single"/>
        </w:rPr>
      </w:pPr>
    </w:p>
    <w:p w:rsidR="00DD6FC5" w:rsidRPr="00DD6FC5" w:rsidRDefault="00DD6FC5" w:rsidP="00DD6FC5">
      <w:pPr>
        <w:pStyle w:val="Odstavecseseznamem"/>
        <w:numPr>
          <w:ilvl w:val="0"/>
          <w:numId w:val="5"/>
        </w:numPr>
        <w:rPr>
          <w:b/>
        </w:rPr>
      </w:pPr>
      <w:r w:rsidRPr="00DD6FC5">
        <w:rPr>
          <w:u w:val="single"/>
        </w:rPr>
        <w:t xml:space="preserve">Odbornou knihou je např. monografie, vědecky zpracovaná encyklopedie a lexikon, kritická edice pramenů, kritická edice uměleckých (hudebních, výtvarných apod.) materiálů doprovázená studií, publikované diplomové, doktorské, habilitační a disertační práce splňující parametry odborné knihy, </w:t>
      </w:r>
      <w:r>
        <w:t xml:space="preserve">které nejsou založeny na pracích druhu </w:t>
      </w:r>
      <w:proofErr w:type="spellStart"/>
      <w:r>
        <w:t>Jimp</w:t>
      </w:r>
      <w:proofErr w:type="spellEnd"/>
      <w:r>
        <w:t>, JSC, JOST,</w:t>
      </w:r>
      <w:r w:rsidRPr="00DD6FC5">
        <w:rPr>
          <w:u w:val="single"/>
        </w:rPr>
        <w:t xml:space="preserve"> kritický komentovaný překlad náročných filosofických, historických či filologických a obdobných textů, vědecky koncipovaný jazykový slovník a odborný výkladový slovník, kritický katalog výstavy apod., pokud splňují uvedená formální kritéria. </w:t>
      </w:r>
      <w:r>
        <w:t xml:space="preserve">U vícesvazkové vědecké monografie je možné do RIV zařadit každý svazek, pokud každý jednotlivě splňuje požadovaná kritéria a byl vydán Popis údajů dodávaných do IS </w:t>
      </w:r>
      <w:proofErr w:type="spellStart"/>
      <w:r>
        <w:t>VaVaI</w:t>
      </w:r>
      <w:proofErr w:type="spellEnd"/>
      <w:r>
        <w:t xml:space="preserve"> - RIV v roce 2024 k verzi programu 3.3.0 31 jako samostatná publikace s vlastním ISBN. </w:t>
      </w:r>
    </w:p>
    <w:p w:rsidR="00DD6FC5" w:rsidRDefault="00DD6FC5" w:rsidP="00DD6FC5">
      <w:pPr>
        <w:pStyle w:val="Odstavecseseznamem"/>
      </w:pPr>
    </w:p>
    <w:p w:rsidR="00DD6FC5" w:rsidRPr="00CC7EBE" w:rsidRDefault="00DD6FC5" w:rsidP="00DD6FC5">
      <w:pPr>
        <w:pStyle w:val="Odstavecseseznamem"/>
        <w:numPr>
          <w:ilvl w:val="0"/>
          <w:numId w:val="5"/>
        </w:numPr>
        <w:rPr>
          <w:b/>
        </w:rPr>
      </w:pPr>
      <w:r w:rsidRPr="00DD6FC5">
        <w:rPr>
          <w:u w:val="single"/>
        </w:rPr>
        <w:t xml:space="preserve">Pokud je odborná kniha zařazena v </w:t>
      </w:r>
      <w:proofErr w:type="gramStart"/>
      <w:r w:rsidRPr="00DD6FC5">
        <w:rPr>
          <w:u w:val="single"/>
        </w:rPr>
        <w:t>RIV</w:t>
      </w:r>
      <w:proofErr w:type="gramEnd"/>
      <w:r w:rsidRPr="00DD6FC5">
        <w:rPr>
          <w:u w:val="single"/>
        </w:rPr>
        <w:t xml:space="preserve"> jako výsledek druhu B, nemohou být její kapitoly zařazeny jako výsledek druhu C v případě téhož předkladatele výsledku</w:t>
      </w:r>
      <w:r>
        <w:t xml:space="preserve">. </w:t>
      </w:r>
    </w:p>
    <w:p w:rsidR="00CC7EBE" w:rsidRPr="00CC7EBE" w:rsidRDefault="00CC7EBE" w:rsidP="00CC7EBE">
      <w:pPr>
        <w:pStyle w:val="Odstavecseseznamem"/>
        <w:rPr>
          <w:b/>
        </w:rPr>
      </w:pPr>
    </w:p>
    <w:p w:rsidR="00CC7EBE" w:rsidRPr="00DD6FC5" w:rsidRDefault="00CC7EBE" w:rsidP="00CC7EBE">
      <w:pPr>
        <w:pStyle w:val="Odstavecseseznamem"/>
        <w:numPr>
          <w:ilvl w:val="0"/>
          <w:numId w:val="5"/>
        </w:numPr>
        <w:rPr>
          <w:b/>
        </w:rPr>
      </w:pPr>
      <w:r>
        <w:t xml:space="preserve">Pokud je kniha vydána v ČR, musí být povinný výtisk registrován v Národní knihovně ČR. </w:t>
      </w:r>
      <w:r w:rsidRPr="00DD6FC5">
        <w:rPr>
          <w:u w:val="single"/>
        </w:rPr>
        <w:t xml:space="preserve">Pro výsledky typu „Odborná kniha“ publikované v zahraničí představuje verifikaci: Odkaz na Digital </w:t>
      </w:r>
      <w:proofErr w:type="spellStart"/>
      <w:r w:rsidRPr="00DD6FC5">
        <w:rPr>
          <w:u w:val="single"/>
        </w:rPr>
        <w:t>Object</w:t>
      </w:r>
      <w:proofErr w:type="spellEnd"/>
      <w:r w:rsidRPr="00DD6FC5">
        <w:rPr>
          <w:u w:val="single"/>
        </w:rPr>
        <w:t xml:space="preserve"> </w:t>
      </w:r>
      <w:proofErr w:type="spellStart"/>
      <w:r w:rsidRPr="00DD6FC5">
        <w:rPr>
          <w:u w:val="single"/>
        </w:rPr>
        <w:t>Identifier</w:t>
      </w:r>
      <w:proofErr w:type="spellEnd"/>
      <w:r w:rsidRPr="00DD6FC5">
        <w:rPr>
          <w:u w:val="single"/>
        </w:rPr>
        <w:t xml:space="preserve"> (DOI) nebo Open Access (OA)</w:t>
      </w:r>
      <w:r>
        <w:t xml:space="preserve">, </w:t>
      </w:r>
      <w:proofErr w:type="spellStart"/>
      <w:r>
        <w:t>dohledatelnost</w:t>
      </w:r>
      <w:proofErr w:type="spellEnd"/>
      <w:r>
        <w:t xml:space="preserve"> v mezinárodně uznávaném katalogu, resp. ověření vratnou výpůjčkou od vykazující instituce stvrzené poskytovatelem.</w:t>
      </w:r>
    </w:p>
    <w:p w:rsidR="00CC7EBE" w:rsidRDefault="00CC7EBE" w:rsidP="00CC7EBE">
      <w:pPr>
        <w:pStyle w:val="Odstavecseseznamem"/>
        <w:rPr>
          <w:b/>
        </w:rPr>
      </w:pPr>
    </w:p>
    <w:p w:rsidR="00CC7EBE" w:rsidRPr="00DD6FC5" w:rsidRDefault="00CC7EBE" w:rsidP="00CC7EBE">
      <w:pPr>
        <w:pStyle w:val="Odstavecseseznamem"/>
        <w:rPr>
          <w:b/>
        </w:rPr>
      </w:pPr>
    </w:p>
    <w:p w:rsidR="00DD6FC5" w:rsidRDefault="00DD6FC5" w:rsidP="00DD6FC5">
      <w:pPr>
        <w:pStyle w:val="Odstavecseseznamem"/>
      </w:pPr>
    </w:p>
    <w:p w:rsidR="00DD6FC5" w:rsidRPr="00DD6FC5" w:rsidRDefault="00DD6FC5" w:rsidP="00DD6FC5">
      <w:pPr>
        <w:pStyle w:val="Odstavecseseznamem"/>
        <w:numPr>
          <w:ilvl w:val="0"/>
          <w:numId w:val="5"/>
        </w:numPr>
        <w:rPr>
          <w:b/>
        </w:rPr>
      </w:pPr>
      <w:r w:rsidRPr="00DD6FC5">
        <w:rPr>
          <w:b/>
          <w:highlight w:val="lightGray"/>
        </w:rPr>
        <w:lastRenderedPageBreak/>
        <w:t>Odbornou knihou nejsou:</w:t>
      </w:r>
      <w:r w:rsidRPr="00DD6FC5">
        <w:rPr>
          <w:b/>
        </w:rPr>
        <w:t xml:space="preserve"> </w:t>
      </w:r>
      <w:r>
        <w:t xml:space="preserve">- knihy, které nemají ISBN, případně ani ISMN; - </w:t>
      </w:r>
      <w:r w:rsidRPr="00DD6FC5">
        <w:rPr>
          <w:highlight w:val="lightGray"/>
        </w:rPr>
        <w:t>učební texty (tj. učebnice, skripta), pokud nejsou výsledkem původního pedagogického výzkumu</w:t>
      </w:r>
      <w:r>
        <w:t xml:space="preserve">; - odborné posudky a stanoviska, studie, překlady, příručky, informační a propagační publikace, ročenky (s výjimkou těch, které splňují požadavky na odbornou knihu), výroční nebo obdobné periodické zprávy; - </w:t>
      </w:r>
      <w:r w:rsidRPr="00DD6FC5">
        <w:rPr>
          <w:highlight w:val="lightGray"/>
        </w:rPr>
        <w:t xml:space="preserve">publikované diplomové, doktorské, habilitační a disertační práce, založené na pracích druhu </w:t>
      </w:r>
      <w:proofErr w:type="spellStart"/>
      <w:r w:rsidRPr="00DD6FC5">
        <w:rPr>
          <w:highlight w:val="lightGray"/>
        </w:rPr>
        <w:t>Jimp</w:t>
      </w:r>
      <w:proofErr w:type="spellEnd"/>
      <w:r w:rsidRPr="00DD6FC5">
        <w:rPr>
          <w:highlight w:val="lightGray"/>
        </w:rPr>
        <w:t>, JSC, JOST, opatřené komentářem a kódem ISBN</w:t>
      </w:r>
      <w:r>
        <w:t xml:space="preserve">; - běžné jazykové slovníky; - </w:t>
      </w:r>
      <w:r w:rsidRPr="00DD6FC5">
        <w:rPr>
          <w:highlight w:val="lightGray"/>
        </w:rPr>
        <w:t>účelově vydané souhrny odborných prací (např. v rámci jednoho pracoviště)</w:t>
      </w:r>
      <w:r>
        <w:t xml:space="preserve">; - </w:t>
      </w:r>
      <w:r w:rsidRPr="00DD6FC5">
        <w:rPr>
          <w:highlight w:val="lightGray"/>
        </w:rPr>
        <w:t>tiskem nebo elektronicky vydané souhrny abstraktů, či ústních sdělení z konferencí;</w:t>
      </w:r>
      <w:r>
        <w:t xml:space="preserve"> - metodické příručky, katalogy a normy; - </w:t>
      </w:r>
      <w:r w:rsidRPr="00DD6FC5">
        <w:rPr>
          <w:highlight w:val="lightGray"/>
        </w:rPr>
        <w:t>sborníky (jednotlivé příspěvky ve sborníku jsou výsledkem druhu D</w:t>
      </w:r>
      <w:r>
        <w:t xml:space="preserve">); - beletrie, populárně naučná literatura, např. cestopisy, texty divadelních her; - výběrové bibliografie, výroční zprávy, </w:t>
      </w:r>
      <w:r w:rsidRPr="00DD6FC5">
        <w:rPr>
          <w:highlight w:val="lightGray"/>
        </w:rPr>
        <w:t>proslovy</w:t>
      </w:r>
      <w:r>
        <w:t xml:space="preserve">, reportáže, </w:t>
      </w:r>
      <w:r w:rsidRPr="00DD6FC5">
        <w:rPr>
          <w:highlight w:val="lightGray"/>
        </w:rPr>
        <w:t>soubory studentských soutěžních prací,</w:t>
      </w:r>
      <w:r>
        <w:t xml:space="preserve"> turistické průvodce; - komerční překlady z cizích jazyků; - memoáry, informační materiály; </w:t>
      </w:r>
      <w:r w:rsidRPr="00DD6FC5">
        <w:rPr>
          <w:highlight w:val="lightGray"/>
        </w:rPr>
        <w:t>popularizující monografie,</w:t>
      </w:r>
      <w:r>
        <w:t xml:space="preserve"> </w:t>
      </w:r>
      <w:r w:rsidRPr="00DD6FC5">
        <w:rPr>
          <w:highlight w:val="lightGray"/>
        </w:rPr>
        <w:t>biografie a autobiografie</w:t>
      </w:r>
      <w:r>
        <w:t xml:space="preserve">; </w:t>
      </w:r>
      <w:r w:rsidRPr="00DD6FC5">
        <w:rPr>
          <w:highlight w:val="lightGray"/>
        </w:rPr>
        <w:t>účelově monograficky vydané závěrečné zprávy z projektů.</w:t>
      </w:r>
      <w:r>
        <w:t xml:space="preserve"> </w:t>
      </w:r>
    </w:p>
    <w:p w:rsidR="00DD6FC5" w:rsidRPr="00DD6FC5" w:rsidRDefault="00DD6FC5" w:rsidP="00DD6FC5">
      <w:pPr>
        <w:pStyle w:val="Odstavecseseznamem"/>
        <w:rPr>
          <w:b/>
        </w:rPr>
      </w:pPr>
    </w:p>
    <w:p w:rsidR="00DD6FC5" w:rsidRPr="00DD6FC5" w:rsidRDefault="00DD6FC5" w:rsidP="00DD6FC5">
      <w:pPr>
        <w:pStyle w:val="Odstavecseseznamem"/>
        <w:rPr>
          <w:b/>
        </w:rPr>
      </w:pPr>
    </w:p>
    <w:p w:rsidR="00E73C9D" w:rsidRPr="00E73C9D" w:rsidRDefault="00E73C9D" w:rsidP="00E73C9D">
      <w:pPr>
        <w:rPr>
          <w:b/>
        </w:rPr>
      </w:pPr>
      <w:r w:rsidRPr="00E73C9D">
        <w:rPr>
          <w:b/>
        </w:rPr>
        <w:t>Kritéria ověřitelnosti výsledků:</w:t>
      </w:r>
    </w:p>
    <w:p w:rsidR="00E73C9D" w:rsidRDefault="00E73C9D" w:rsidP="00E73C9D">
      <w:pPr>
        <w:pStyle w:val="Odstavecseseznamem"/>
        <w:numPr>
          <w:ilvl w:val="0"/>
          <w:numId w:val="1"/>
        </w:numPr>
      </w:pPr>
      <w:r w:rsidRPr="00E73C9D">
        <w:t>Existence a správnost ISBN</w:t>
      </w:r>
    </w:p>
    <w:p w:rsidR="00E73C9D" w:rsidRDefault="00E73C9D" w:rsidP="00E73C9D">
      <w:pPr>
        <w:pStyle w:val="Odstavecseseznamem"/>
        <w:numPr>
          <w:ilvl w:val="0"/>
          <w:numId w:val="1"/>
        </w:numPr>
      </w:pPr>
      <w:bookmarkStart w:id="0" w:name="_GoBack"/>
      <w:bookmarkEnd w:id="0"/>
      <w:r>
        <w:t>Počet stran (min. počet stran = 50)</w:t>
      </w:r>
    </w:p>
    <w:p w:rsidR="00E73C9D" w:rsidRDefault="00E73C9D" w:rsidP="009353CB">
      <w:pPr>
        <w:pStyle w:val="Odstavecseseznamem"/>
        <w:numPr>
          <w:ilvl w:val="0"/>
          <w:numId w:val="1"/>
        </w:numPr>
      </w:pPr>
      <w:r>
        <w:t xml:space="preserve">Předání povinných výtisků podle § 3 odst. 1 zákona </w:t>
      </w:r>
      <w:r w:rsidR="009353CB">
        <w:t xml:space="preserve">č. 37/1995 Sb. O </w:t>
      </w:r>
      <w:r w:rsidRPr="00E73C9D">
        <w:t>neperiodických publikacích, ve znění zákona č. 320/2002 Sb., Národní knihovně České</w:t>
      </w:r>
      <w:r>
        <w:t xml:space="preserve"> republiky</w:t>
      </w:r>
      <w:r w:rsidR="009353CB">
        <w:t xml:space="preserve"> (uplatňuje se pouze u knih vydaných v ČR)</w:t>
      </w:r>
    </w:p>
    <w:p w:rsidR="00E73C9D" w:rsidRDefault="00E73C9D" w:rsidP="00E73C9D">
      <w:pPr>
        <w:pStyle w:val="Odstavecseseznamem"/>
        <w:numPr>
          <w:ilvl w:val="0"/>
          <w:numId w:val="1"/>
        </w:numPr>
      </w:pPr>
      <w:r w:rsidRPr="00E73C9D">
        <w:t xml:space="preserve">Odbornost - u sporných výsledků, zda kniha splňuje definici výsledku, </w:t>
      </w:r>
      <w:r w:rsidR="0034493A">
        <w:t xml:space="preserve">ověřuje </w:t>
      </w:r>
      <w:r w:rsidRPr="00E73C9D">
        <w:t>případná expertní kontrola splnění definice příslušným odborným a poradním orgánem RVVI</w:t>
      </w:r>
    </w:p>
    <w:p w:rsidR="000C4B83" w:rsidRDefault="000C4B83" w:rsidP="000C4B83">
      <w:r w:rsidRPr="000C4B83">
        <w:rPr>
          <w:b/>
        </w:rPr>
        <w:t>Předkladatel:</w:t>
      </w:r>
      <w:r>
        <w:t xml:space="preserve"> příjemce nebo další účastník předkládající výsledky v dodávce dat. Předkladatelem je i výzkumná organizace, která předává do RIV výsledky dosažené řešením výzkumných aktivit bez poskytnuté podpory podle zákona. </w:t>
      </w:r>
    </w:p>
    <w:p w:rsidR="000C4B83" w:rsidRDefault="000C4B83" w:rsidP="000C4B83">
      <w:r w:rsidRPr="000C4B83">
        <w:rPr>
          <w:b/>
        </w:rPr>
        <w:t xml:space="preserve">Výzkumná organizace: </w:t>
      </w:r>
      <w:r>
        <w:t>právnická osoba, organizační složka státu nebo organizační jednotka ministerstva, která je definována podle článku 2 bodu 83 nařízení Komise (EU) č. 651/2014.</w:t>
      </w:r>
    </w:p>
    <w:p w:rsidR="000C4B83" w:rsidRDefault="000C4B83" w:rsidP="000C4B83">
      <w:r w:rsidRPr="000C4B83">
        <w:rPr>
          <w:b/>
        </w:rPr>
        <w:t xml:space="preserve">Výsledek: </w:t>
      </w:r>
      <w:r>
        <w:t xml:space="preserve">uplatněný výsledek výzkumu, vývoje a inovací podle § 2 odst. 2 písm. k) zákona. Uplatněním výsledku se rozumí jeho zveřejnění, nebo ochrana podle zvláštních právních předpisů nebo jeho realizace (např. publikování, udělení patentového spisu, uvedení do poloprovozu, certifikace, akreditace atd.). </w:t>
      </w:r>
    </w:p>
    <w:p w:rsidR="00E73C9D" w:rsidRDefault="000C4B83" w:rsidP="000C4B83">
      <w:r w:rsidRPr="000C4B83">
        <w:rPr>
          <w:b/>
        </w:rPr>
        <w:t xml:space="preserve">Údaje z výzkumu: </w:t>
      </w:r>
      <w:r>
        <w:t>údaje z výzkumu (</w:t>
      </w:r>
      <w:proofErr w:type="spellStart"/>
      <w:r>
        <w:t>research</w:t>
      </w:r>
      <w:proofErr w:type="spellEnd"/>
      <w:r>
        <w:t xml:space="preserve"> data) představují specifickou kategorii dokumentů vypracovaných v rámci vědeckého výzkumu, a to výstupy vědeckého zjišťovacího procesu (zahrnují např. statistiky, výsledky pokusů, měření, pozorování vyplývající z práce v terénu, výsledky průzkumů, jakož i zvukové a obrazové záznamy z pohovorů; obsahují též </w:t>
      </w:r>
      <w:proofErr w:type="spellStart"/>
      <w:r>
        <w:t>metadata</w:t>
      </w:r>
      <w:proofErr w:type="spellEnd"/>
      <w:r>
        <w:t>, specifikace a jiné digitální objekty), jsou výsledkem činností vědeckého výzkumu dotovaných veřejným financováním nebo spolufinancovaných veřejnými a soukromými subjekty (Směrnice Evropského parlamentu a Rady (EU) 2019/1024 ze dne 20. června 2019 o otevřených datech a opakovaném použití informací veřejného sektoru). Údaje z výzkumu se liší od vědeckých článků, které přinášejí zprávy o zjištěních, jež jsou výsledkem vědeckého výzkumu, a tato zjištění též komentují.</w:t>
      </w:r>
    </w:p>
    <w:p w:rsidR="000C4B83" w:rsidRDefault="000C4B83" w:rsidP="000C4B83">
      <w:r w:rsidRPr="000C4B83">
        <w:rPr>
          <w:b/>
        </w:rPr>
        <w:t xml:space="preserve">Domácí tvůrce: </w:t>
      </w:r>
      <w:r>
        <w:t xml:space="preserve">je tvůrce, který výsledku dosáhl v rámci pracovněprávního vztahu (pracovní poměr-závislá činnost, dohoda o pracovní činnosti, dohoda o provedení práce) k předkladateli, tj. k subjektu, </w:t>
      </w:r>
      <w:r>
        <w:lastRenderedPageBreak/>
        <w:t xml:space="preserve">který předkládá výsledek, případně k organizační jednotce subjektu, která předkládá výsledek. Pro zařazení tvůrce výsledku mezi domácí tvůrce je rozhodující, zda tento pracovně právní nebo studijní vztah trval v době vytvoření výsledku, nikoli rok uplatnění. Domácím tvůrcem je i student v doktorském nebo magisterském studijním programu akreditovaném u příslušného předkladatele. </w:t>
      </w:r>
      <w:r w:rsidRPr="000C4B83">
        <w:rPr>
          <w:b/>
        </w:rPr>
        <w:t>Zveřejnitelný údaj:</w:t>
      </w:r>
      <w:r>
        <w:t xml:space="preserve"> údaj, který není osobním údajem a je údajem, který nepodléhá ochraně podle zvláštních právních předpisů, není obchodním tajemstvím a lze jej v souladu se zvláštními právními předpisy poskytnout do veřejně přístupných informačních systémů vč. mezinárodních. Tvůrce: autor, původce nebo jiná fyzická osoba podílející se na dosažení výsledku a mající obdobná práva k výsledku. Tvůrcem není ten, kdo ke vzniku díla přispěl pouze poskytnutím pomoci nebo rady technické, administrativní nebo odborné povahy nebo poskytnutím dokumentačního nebo technického materiálu, anebo kdo pouze dal ke vzniku díla podnět. </w:t>
      </w:r>
    </w:p>
    <w:p w:rsidR="000C4B83" w:rsidRDefault="000C4B83" w:rsidP="000C4B83">
      <w:r w:rsidRPr="000C4B83">
        <w:rPr>
          <w:b/>
        </w:rPr>
        <w:t>Provozovatel:</w:t>
      </w:r>
      <w:r>
        <w:t xml:space="preserve"> provozovatelem IS </w:t>
      </w:r>
      <w:proofErr w:type="spellStart"/>
      <w:r>
        <w:t>VaVaI</w:t>
      </w:r>
      <w:proofErr w:type="spellEnd"/>
      <w:r>
        <w:t xml:space="preserve"> je Úřad vlády ČR (dále jen „ÚV ČR) – Rada pro výzkum, vývoj a inovace. </w:t>
      </w:r>
    </w:p>
    <w:p w:rsidR="000C4B83" w:rsidRDefault="000C4B83" w:rsidP="000C4B83">
      <w:r w:rsidRPr="000C4B83">
        <w:rPr>
          <w:b/>
        </w:rPr>
        <w:t>Dodávka dat:</w:t>
      </w:r>
      <w:r>
        <w:t xml:space="preserve"> předávaný soubor údajů.</w:t>
      </w:r>
    </w:p>
    <w:sectPr w:rsidR="000C4B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5D3D"/>
    <w:multiLevelType w:val="hybridMultilevel"/>
    <w:tmpl w:val="82D49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CA206F"/>
    <w:multiLevelType w:val="hybridMultilevel"/>
    <w:tmpl w:val="F8628E8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3CC3933"/>
    <w:multiLevelType w:val="hybridMultilevel"/>
    <w:tmpl w:val="43FED7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8ED740F"/>
    <w:multiLevelType w:val="hybridMultilevel"/>
    <w:tmpl w:val="A3F22DA0"/>
    <w:lvl w:ilvl="0" w:tplc="04050003">
      <w:start w:val="1"/>
      <w:numFmt w:val="bullet"/>
      <w:lvlText w:val="o"/>
      <w:lvlJc w:val="left"/>
      <w:pPr>
        <w:ind w:left="720" w:hanging="360"/>
      </w:pPr>
      <w:rPr>
        <w:rFonts w:ascii="Courier New" w:hAnsi="Courier New" w:cs="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E28524F"/>
    <w:multiLevelType w:val="hybridMultilevel"/>
    <w:tmpl w:val="80C81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0B"/>
    <w:rsid w:val="000C4B83"/>
    <w:rsid w:val="00191A7F"/>
    <w:rsid w:val="0034493A"/>
    <w:rsid w:val="0056133C"/>
    <w:rsid w:val="009353CB"/>
    <w:rsid w:val="00A92C0B"/>
    <w:rsid w:val="00C54E94"/>
    <w:rsid w:val="00CC7EBE"/>
    <w:rsid w:val="00DD6FC5"/>
    <w:rsid w:val="00E73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5C79"/>
  <w15:chartTrackingRefBased/>
  <w15:docId w15:val="{F6B251B8-4AB8-434B-887F-03DA0260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3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1101</Words>
  <Characters>6496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MrkusovaK</dc:creator>
  <cp:keywords/>
  <dc:description/>
  <cp:lastModifiedBy>mrkusovak</cp:lastModifiedBy>
  <cp:revision>4</cp:revision>
  <cp:lastPrinted>2018-01-20T11:16:00Z</cp:lastPrinted>
  <dcterms:created xsi:type="dcterms:W3CDTF">2024-01-22T08:49:00Z</dcterms:created>
  <dcterms:modified xsi:type="dcterms:W3CDTF">2024-01-22T09:21:00Z</dcterms:modified>
</cp:coreProperties>
</file>