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CF" w:rsidRDefault="00862BC8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2</w:t>
      </w:r>
      <w:r w:rsidR="00D25296">
        <w:rPr>
          <w:rFonts w:ascii="Arial" w:hAnsi="Arial" w:cs="Arial"/>
          <w:b/>
          <w:sz w:val="34"/>
          <w:szCs w:val="34"/>
        </w:rPr>
        <w:t xml:space="preserve">. KOLO </w:t>
      </w:r>
      <w:r w:rsidR="007C79CF" w:rsidRPr="007C79CF">
        <w:rPr>
          <w:rFonts w:ascii="Arial" w:hAnsi="Arial" w:cs="Arial"/>
          <w:b/>
          <w:sz w:val="34"/>
          <w:szCs w:val="34"/>
        </w:rPr>
        <w:t>VÝBĚROVÉ</w:t>
      </w:r>
      <w:r w:rsidR="00D25296">
        <w:rPr>
          <w:rFonts w:ascii="Arial" w:hAnsi="Arial" w:cs="Arial"/>
          <w:b/>
          <w:sz w:val="34"/>
          <w:szCs w:val="34"/>
        </w:rPr>
        <w:t>HO</w:t>
      </w:r>
      <w:r w:rsidR="007C79CF" w:rsidRPr="007C79CF">
        <w:rPr>
          <w:rFonts w:ascii="Arial" w:hAnsi="Arial" w:cs="Arial"/>
          <w:b/>
          <w:sz w:val="34"/>
          <w:szCs w:val="34"/>
        </w:rPr>
        <w:t xml:space="preserve"> ŘÍZENÍ NA STUDIJNÍ </w:t>
      </w:r>
      <w:r w:rsidR="001869A6">
        <w:rPr>
          <w:rFonts w:ascii="Arial" w:hAnsi="Arial" w:cs="Arial"/>
          <w:b/>
          <w:sz w:val="34"/>
          <w:szCs w:val="34"/>
        </w:rPr>
        <w:t xml:space="preserve">POBYTY </w:t>
      </w:r>
      <w:r w:rsidR="007C79CF" w:rsidRPr="007C79CF">
        <w:rPr>
          <w:rFonts w:ascii="Arial" w:hAnsi="Arial" w:cs="Arial"/>
          <w:b/>
          <w:sz w:val="34"/>
          <w:szCs w:val="34"/>
        </w:rPr>
        <w:t>A PRAKTICKÉ S</w:t>
      </w:r>
      <w:r w:rsidR="00DB704D">
        <w:rPr>
          <w:rFonts w:ascii="Arial" w:hAnsi="Arial" w:cs="Arial"/>
          <w:b/>
          <w:sz w:val="34"/>
          <w:szCs w:val="34"/>
        </w:rPr>
        <w:t>TÁŽE V PROGRAMU ERASMUS+ V</w:t>
      </w:r>
      <w:r w:rsidR="009E6442">
        <w:rPr>
          <w:rFonts w:ascii="Arial" w:hAnsi="Arial" w:cs="Arial"/>
          <w:b/>
          <w:sz w:val="34"/>
          <w:szCs w:val="34"/>
        </w:rPr>
        <w:t xml:space="preserve"> LS </w:t>
      </w:r>
      <w:r w:rsidR="001869A6">
        <w:rPr>
          <w:rFonts w:ascii="Arial" w:hAnsi="Arial" w:cs="Arial"/>
          <w:b/>
          <w:sz w:val="34"/>
          <w:szCs w:val="34"/>
        </w:rPr>
        <w:t>21/22</w:t>
      </w:r>
    </w:p>
    <w:p w:rsidR="007C79CF" w:rsidRPr="00A1274C" w:rsidRDefault="007C79CF" w:rsidP="007C79CF">
      <w:pPr>
        <w:pBdr>
          <w:top w:val="single" w:sz="48" w:space="7" w:color="000000"/>
        </w:pBdr>
        <w:shd w:val="clear" w:color="auto" w:fill="FFFFFF"/>
        <w:spacing w:after="18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31"/>
          <w:szCs w:val="31"/>
          <w:lang w:eastAsia="cs-CZ"/>
        </w:rPr>
      </w:pPr>
      <w:r w:rsidRPr="005D2273">
        <w:rPr>
          <w:rFonts w:ascii="Arial" w:eastAsia="Times New Roman" w:hAnsi="Arial" w:cs="Arial"/>
          <w:b/>
          <w:bCs/>
          <w:caps/>
          <w:color w:val="000000"/>
          <w:sz w:val="31"/>
          <w:szCs w:val="31"/>
          <w:highlight w:val="yellow"/>
          <w:lang w:eastAsia="cs-CZ"/>
        </w:rPr>
        <w:t>ERASMUS+ STUDIJNÍ POBYT</w:t>
      </w:r>
    </w:p>
    <w:p w:rsidR="007C79CF" w:rsidRPr="00A1274C" w:rsidRDefault="007C79CF" w:rsidP="007C79CF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1274C">
        <w:rPr>
          <w:rFonts w:ascii="Arial" w:eastAsia="Times New Roman" w:hAnsi="Arial" w:cs="Arial"/>
          <w:color w:val="000000"/>
          <w:lang w:eastAsia="cs-CZ"/>
        </w:rPr>
        <w:t>Student se může přihlásit na studijní pobyt na zahraniční vysoké škole, se kterou má jeho fakulta uzavře</w:t>
      </w:r>
      <w:r w:rsidRPr="00D12CB7">
        <w:rPr>
          <w:rFonts w:ascii="Arial" w:eastAsia="Times New Roman" w:hAnsi="Arial" w:cs="Arial"/>
          <w:color w:val="000000"/>
          <w:lang w:eastAsia="cs-CZ"/>
        </w:rPr>
        <w:t>nou meziinstitucionální smlouvu. Přehled smluvních zahraničních vysokých škol, na kterých je možné realizovat studijní pob</w:t>
      </w:r>
      <w:r w:rsidR="00437225">
        <w:rPr>
          <w:rFonts w:ascii="Arial" w:eastAsia="Times New Roman" w:hAnsi="Arial" w:cs="Arial"/>
          <w:color w:val="000000"/>
          <w:lang w:eastAsia="cs-CZ"/>
        </w:rPr>
        <w:t>yty v</w:t>
      </w:r>
      <w:r w:rsidR="009E6442">
        <w:rPr>
          <w:rFonts w:ascii="Arial" w:eastAsia="Times New Roman" w:hAnsi="Arial" w:cs="Arial"/>
          <w:color w:val="000000"/>
          <w:lang w:eastAsia="cs-CZ"/>
        </w:rPr>
        <w:t xml:space="preserve"> letním</w:t>
      </w:r>
      <w:r w:rsidR="00437225">
        <w:rPr>
          <w:rFonts w:ascii="Arial" w:eastAsia="Times New Roman" w:hAnsi="Arial" w:cs="Arial"/>
          <w:color w:val="000000"/>
          <w:lang w:eastAsia="cs-CZ"/>
        </w:rPr>
        <w:t xml:space="preserve"> semestru </w:t>
      </w:r>
      <w:r w:rsidR="001869A6">
        <w:rPr>
          <w:rFonts w:ascii="Arial" w:eastAsia="Times New Roman" w:hAnsi="Arial" w:cs="Arial"/>
          <w:color w:val="000000"/>
          <w:lang w:eastAsia="cs-CZ"/>
        </w:rPr>
        <w:t>21/22</w:t>
      </w:r>
      <w:r w:rsidR="00C053C9">
        <w:rPr>
          <w:rFonts w:ascii="Arial" w:eastAsia="Times New Roman" w:hAnsi="Arial" w:cs="Arial"/>
          <w:color w:val="000000"/>
          <w:lang w:eastAsia="cs-CZ"/>
        </w:rPr>
        <w:t>, je z</w:t>
      </w:r>
      <w:r w:rsidRPr="00D12CB7">
        <w:rPr>
          <w:rFonts w:ascii="Arial" w:eastAsia="Times New Roman" w:hAnsi="Arial" w:cs="Arial"/>
          <w:color w:val="000000"/>
          <w:lang w:eastAsia="cs-CZ"/>
        </w:rPr>
        <w:t>veřejněný na stránkách:</w:t>
      </w:r>
      <w:r w:rsidRPr="00D12CB7">
        <w:rPr>
          <w:rFonts w:ascii="Arial" w:hAnsi="Arial" w:cs="Arial"/>
        </w:rPr>
        <w:t xml:space="preserve"> </w:t>
      </w:r>
      <w:hyperlink r:id="rId5" w:history="1">
        <w:r w:rsidRPr="00D12CB7">
          <w:rPr>
            <w:rStyle w:val="Hypertextovodkaz"/>
            <w:rFonts w:ascii="Arial" w:eastAsia="Times New Roman" w:hAnsi="Arial" w:cs="Arial"/>
            <w:lang w:eastAsia="cs-CZ"/>
          </w:rPr>
          <w:t>https://erasmus.ujep.cz/</w:t>
        </w:r>
      </w:hyperlink>
      <w:r w:rsidRPr="00D12CB7">
        <w:rPr>
          <w:rFonts w:ascii="Arial" w:eastAsia="Times New Roman" w:hAnsi="Arial" w:cs="Arial"/>
          <w:color w:val="000000"/>
          <w:lang w:eastAsia="cs-CZ"/>
        </w:rPr>
        <w:t xml:space="preserve"> (nutné vyplnit fakultu).</w:t>
      </w:r>
    </w:p>
    <w:p w:rsidR="001869A6" w:rsidRPr="001869A6" w:rsidRDefault="007C79CF" w:rsidP="001869A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869A6">
        <w:rPr>
          <w:rFonts w:ascii="Arial" w:hAnsi="Arial" w:cs="Arial"/>
          <w:color w:val="000000"/>
          <w:sz w:val="22"/>
          <w:szCs w:val="22"/>
        </w:rPr>
        <w:t>Minimální délka zah</w:t>
      </w:r>
      <w:r w:rsidR="001869A6" w:rsidRPr="001869A6">
        <w:rPr>
          <w:rFonts w:ascii="Arial" w:hAnsi="Arial" w:cs="Arial"/>
          <w:color w:val="000000"/>
          <w:sz w:val="22"/>
          <w:szCs w:val="22"/>
        </w:rPr>
        <w:t>raničního studijního pobytu je 2</w:t>
      </w:r>
      <w:r w:rsidRPr="001869A6">
        <w:rPr>
          <w:rFonts w:ascii="Arial" w:hAnsi="Arial" w:cs="Arial"/>
          <w:color w:val="000000"/>
          <w:sz w:val="22"/>
          <w:szCs w:val="22"/>
        </w:rPr>
        <w:t xml:space="preserve"> měsíce, maximální 12 měsíců, </w:t>
      </w:r>
      <w:r w:rsidRPr="001869A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vždy však celý semestr</w:t>
      </w:r>
      <w:r w:rsidR="001869A6" w:rsidRPr="001869A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dle harmonogramu zahraniční Univerzity</w:t>
      </w:r>
      <w:r w:rsidRPr="001869A6">
        <w:rPr>
          <w:rFonts w:ascii="Arial" w:hAnsi="Arial" w:cs="Arial"/>
          <w:color w:val="000000"/>
          <w:sz w:val="22"/>
          <w:szCs w:val="22"/>
        </w:rPr>
        <w:t xml:space="preserve">. </w:t>
      </w:r>
      <w:r w:rsidR="001869A6" w:rsidRPr="001869A6">
        <w:rPr>
          <w:rFonts w:ascii="Arial" w:hAnsi="Arial" w:cs="Arial"/>
          <w:color w:val="000000"/>
          <w:sz w:val="22"/>
          <w:szCs w:val="22"/>
        </w:rPr>
        <w:t>Student se na studijní pobyt může přihlásit již v 1. ročníku studia.</w:t>
      </w:r>
    </w:p>
    <w:p w:rsidR="007C79CF" w:rsidRPr="00A1274C" w:rsidRDefault="007C79CF" w:rsidP="007C7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6E2C83" w:rsidRDefault="007C79CF" w:rsidP="007C7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1274C">
        <w:rPr>
          <w:rFonts w:ascii="Arial" w:eastAsia="Times New Roman" w:hAnsi="Arial" w:cs="Arial"/>
          <w:color w:val="000000"/>
          <w:lang w:eastAsia="cs-CZ"/>
        </w:rPr>
        <w:t xml:space="preserve">Do </w:t>
      </w:r>
      <w:proofErr w:type="spellStart"/>
      <w:r w:rsidRPr="00A1274C">
        <w:rPr>
          <w:rFonts w:ascii="Arial" w:eastAsia="Times New Roman" w:hAnsi="Arial" w:cs="Arial"/>
          <w:color w:val="000000"/>
          <w:lang w:eastAsia="cs-CZ"/>
        </w:rPr>
        <w:t>výběrového</w:t>
      </w:r>
      <w:proofErr w:type="spellEnd"/>
      <w:r w:rsidRPr="00A1274C">
        <w:rPr>
          <w:rFonts w:ascii="Arial" w:eastAsia="Times New Roman" w:hAnsi="Arial" w:cs="Arial"/>
          <w:color w:val="000000"/>
          <w:lang w:eastAsia="cs-CZ"/>
        </w:rPr>
        <w:t xml:space="preserve"> řízení se student přihlašuje prostřednictvím </w:t>
      </w:r>
      <w:r w:rsidRPr="00D12CB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přihlášky</w:t>
      </w:r>
      <w:r w:rsidRPr="00A1274C">
        <w:rPr>
          <w:rFonts w:ascii="Arial" w:eastAsia="Times New Roman" w:hAnsi="Arial" w:cs="Arial"/>
          <w:color w:val="000000"/>
          <w:lang w:eastAsia="cs-CZ"/>
        </w:rPr>
        <w:t>, kterou předá spolu s </w:t>
      </w:r>
      <w:proofErr w:type="spellStart"/>
      <w:r w:rsidR="001869A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čestným</w:t>
      </w:r>
      <w:proofErr w:type="spellEnd"/>
      <w:r w:rsidR="001869A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prohlášením</w:t>
      </w:r>
      <w:r w:rsidRPr="00A1274C">
        <w:rPr>
          <w:rFonts w:ascii="Arial" w:eastAsia="Times New Roman" w:hAnsi="Arial" w:cs="Arial"/>
          <w:color w:val="000000"/>
          <w:lang w:eastAsia="cs-CZ"/>
        </w:rPr>
        <w:t> a </w:t>
      </w:r>
      <w:r w:rsidRPr="005D227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žádostí o stáž</w:t>
      </w:r>
      <w:r w:rsidRPr="005D2273">
        <w:rPr>
          <w:rFonts w:ascii="Arial" w:eastAsia="Times New Roman" w:hAnsi="Arial" w:cs="Arial"/>
          <w:b/>
          <w:color w:val="000000"/>
          <w:lang w:eastAsia="cs-CZ"/>
        </w:rPr>
        <w:t> </w:t>
      </w:r>
      <w:r w:rsidR="00CD6026">
        <w:rPr>
          <w:rFonts w:ascii="Arial" w:eastAsia="Times New Roman" w:hAnsi="Arial" w:cs="Arial"/>
          <w:b/>
          <w:color w:val="000000"/>
          <w:lang w:eastAsia="cs-CZ"/>
        </w:rPr>
        <w:t>(</w:t>
      </w:r>
      <w:r w:rsidR="001869A6">
        <w:rPr>
          <w:rFonts w:ascii="Arial" w:eastAsia="Times New Roman" w:hAnsi="Arial" w:cs="Arial"/>
          <w:b/>
          <w:color w:val="000000"/>
          <w:lang w:eastAsia="cs-CZ"/>
        </w:rPr>
        <w:t>podepsanou vedoucím atelié</w:t>
      </w:r>
      <w:r w:rsidRPr="005D2273">
        <w:rPr>
          <w:rFonts w:ascii="Arial" w:eastAsia="Times New Roman" w:hAnsi="Arial" w:cs="Arial"/>
          <w:b/>
          <w:color w:val="000000"/>
          <w:lang w:eastAsia="cs-CZ"/>
        </w:rPr>
        <w:t>ru</w:t>
      </w:r>
      <w:r w:rsidR="00CD6026">
        <w:rPr>
          <w:rFonts w:ascii="Arial" w:eastAsia="Times New Roman" w:hAnsi="Arial" w:cs="Arial"/>
          <w:b/>
          <w:color w:val="000000"/>
          <w:lang w:eastAsia="cs-CZ"/>
        </w:rPr>
        <w:t>)</w:t>
      </w:r>
      <w:r w:rsidRPr="00A1274C">
        <w:rPr>
          <w:rFonts w:ascii="Arial" w:eastAsia="Times New Roman" w:hAnsi="Arial" w:cs="Arial"/>
          <w:color w:val="000000"/>
          <w:lang w:eastAsia="cs-CZ"/>
        </w:rPr>
        <w:t xml:space="preserve"> fakultnímu koordinátorovi.</w:t>
      </w:r>
      <w:r w:rsidR="009E6442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6E2C83" w:rsidRDefault="006E2C83" w:rsidP="007C7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9E6442" w:rsidRDefault="009E6442" w:rsidP="007C7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5D2273" w:rsidRPr="00A1274C" w:rsidRDefault="005D2273" w:rsidP="007C7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7C79CF" w:rsidRDefault="007C79CF" w:rsidP="007C79CF">
      <w:pPr>
        <w:shd w:val="clear" w:color="auto" w:fill="FFFFFF"/>
        <w:spacing w:after="60" w:line="336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  <w:r w:rsidRPr="00A1274C">
        <w:rPr>
          <w:rFonts w:ascii="Arial" w:eastAsia="Times New Roman" w:hAnsi="Arial" w:cs="Arial"/>
          <w:b/>
          <w:bCs/>
          <w:caps/>
          <w:color w:val="000000"/>
          <w:lang w:eastAsia="cs-CZ"/>
        </w:rPr>
        <w:t>KRITÉRIA VÝBĚROVÉHO ŘÍZENÍ:</w:t>
      </w:r>
    </w:p>
    <w:p w:rsidR="001869A6" w:rsidRPr="00A1274C" w:rsidRDefault="001869A6" w:rsidP="007C79CF">
      <w:pPr>
        <w:shd w:val="clear" w:color="auto" w:fill="FFFFFF"/>
        <w:spacing w:after="60" w:line="336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</w:p>
    <w:p w:rsidR="007C79CF" w:rsidRDefault="007C79CF" w:rsidP="007C79C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1274C">
        <w:rPr>
          <w:rFonts w:ascii="Arial" w:eastAsia="Times New Roman" w:hAnsi="Arial" w:cs="Arial"/>
          <w:color w:val="000000"/>
          <w:lang w:eastAsia="cs-CZ"/>
        </w:rPr>
        <w:t>aktivní zapojení do </w:t>
      </w:r>
      <w:hyperlink r:id="rId6" w:tgtFrame="_blank" w:history="1">
        <w:r w:rsidRPr="00D12CB7">
          <w:rPr>
            <w:rFonts w:ascii="Arial" w:eastAsia="Times New Roman" w:hAnsi="Arial" w:cs="Arial"/>
            <w:color w:val="000000"/>
            <w:u w:val="single"/>
            <w:bdr w:val="none" w:sz="0" w:space="0" w:color="auto" w:frame="1"/>
            <w:lang w:eastAsia="cs-CZ"/>
          </w:rPr>
          <w:t xml:space="preserve">ESN </w:t>
        </w:r>
        <w:proofErr w:type="spellStart"/>
        <w:r w:rsidRPr="00D12CB7">
          <w:rPr>
            <w:rFonts w:ascii="Arial" w:eastAsia="Times New Roman" w:hAnsi="Arial" w:cs="Arial"/>
            <w:color w:val="000000"/>
            <w:u w:val="single"/>
            <w:bdr w:val="none" w:sz="0" w:space="0" w:color="auto" w:frame="1"/>
            <w:lang w:eastAsia="cs-CZ"/>
          </w:rPr>
          <w:t>Usti</w:t>
        </w:r>
        <w:proofErr w:type="spellEnd"/>
      </w:hyperlink>
      <w:r w:rsidRPr="00A1274C">
        <w:rPr>
          <w:rFonts w:ascii="Arial" w:eastAsia="Times New Roman" w:hAnsi="Arial" w:cs="Arial"/>
          <w:color w:val="000000"/>
          <w:lang w:eastAsia="cs-CZ"/>
        </w:rPr>
        <w:t> výhodou</w:t>
      </w:r>
    </w:p>
    <w:p w:rsidR="001869A6" w:rsidRPr="00A1274C" w:rsidRDefault="001869A6" w:rsidP="007C79C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možnost výjezdu v 1. ročníku studia</w:t>
      </w:r>
    </w:p>
    <w:p w:rsidR="007C79CF" w:rsidRPr="00A1274C" w:rsidRDefault="007C79CF" w:rsidP="007C79C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1274C">
        <w:rPr>
          <w:rFonts w:ascii="Arial" w:eastAsia="Times New Roman" w:hAnsi="Arial" w:cs="Arial"/>
          <w:color w:val="000000"/>
          <w:lang w:eastAsia="cs-CZ"/>
        </w:rPr>
        <w:t>jazykové znalosti odpovídající vybrané škole a destinaci</w:t>
      </w:r>
    </w:p>
    <w:p w:rsidR="007C79CF" w:rsidRPr="00A1274C" w:rsidRDefault="007C79CF" w:rsidP="007C79C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1274C">
        <w:rPr>
          <w:rFonts w:ascii="Arial" w:eastAsia="Times New Roman" w:hAnsi="Arial" w:cs="Arial"/>
          <w:color w:val="000000"/>
          <w:lang w:eastAsia="cs-CZ"/>
        </w:rPr>
        <w:t>prospěch (studijní průměr)</w:t>
      </w:r>
    </w:p>
    <w:p w:rsidR="007C79CF" w:rsidRPr="00D12CB7" w:rsidRDefault="007C79CF" w:rsidP="007C79C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1274C">
        <w:rPr>
          <w:rFonts w:ascii="Arial" w:eastAsia="Times New Roman" w:hAnsi="Arial" w:cs="Arial"/>
          <w:color w:val="000000"/>
          <w:lang w:eastAsia="cs-CZ"/>
        </w:rPr>
        <w:t>odpovídající obor studia, zaměření (např. BP, DP)</w:t>
      </w:r>
    </w:p>
    <w:p w:rsidR="007C79CF" w:rsidRPr="00A1274C" w:rsidRDefault="007C79CF" w:rsidP="007C7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7C79CF" w:rsidRPr="00A1274C" w:rsidRDefault="007C79CF" w:rsidP="007C7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1274C">
        <w:rPr>
          <w:rFonts w:ascii="Arial" w:eastAsia="Times New Roman" w:hAnsi="Arial" w:cs="Arial"/>
          <w:color w:val="000000"/>
          <w:lang w:eastAsia="cs-CZ"/>
        </w:rPr>
        <w:t xml:space="preserve">Úspěšné absolvování </w:t>
      </w:r>
      <w:proofErr w:type="spellStart"/>
      <w:r w:rsidRPr="00A1274C">
        <w:rPr>
          <w:rFonts w:ascii="Arial" w:eastAsia="Times New Roman" w:hAnsi="Arial" w:cs="Arial"/>
          <w:color w:val="000000"/>
          <w:lang w:eastAsia="cs-CZ"/>
        </w:rPr>
        <w:t>výběrového</w:t>
      </w:r>
      <w:proofErr w:type="spellEnd"/>
      <w:r w:rsidRPr="00A1274C">
        <w:rPr>
          <w:rFonts w:ascii="Arial" w:eastAsia="Times New Roman" w:hAnsi="Arial" w:cs="Arial"/>
          <w:color w:val="000000"/>
          <w:lang w:eastAsia="cs-CZ"/>
        </w:rPr>
        <w:t xml:space="preserve"> řízení na FUD ještě </w:t>
      </w:r>
      <w:r w:rsidRPr="00D12CB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negarantuje studentovi účast</w:t>
      </w:r>
      <w:r w:rsidRPr="00A1274C">
        <w:rPr>
          <w:rFonts w:ascii="Arial" w:eastAsia="Times New Roman" w:hAnsi="Arial" w:cs="Arial"/>
          <w:color w:val="000000"/>
          <w:lang w:eastAsia="cs-CZ"/>
        </w:rPr>
        <w:t> v programu Erasmus+. Bude záležet na počtu měsíců, které má UJEP pro toto </w:t>
      </w:r>
      <w:proofErr w:type="spellStart"/>
      <w:r w:rsidRPr="00A1274C">
        <w:rPr>
          <w:rFonts w:ascii="Arial" w:eastAsia="Times New Roman" w:hAnsi="Arial" w:cs="Arial"/>
          <w:color w:val="000000"/>
          <w:lang w:eastAsia="cs-CZ"/>
        </w:rPr>
        <w:t>výběrové</w:t>
      </w:r>
      <w:proofErr w:type="spellEnd"/>
      <w:r w:rsidRPr="00A1274C">
        <w:rPr>
          <w:rFonts w:ascii="Arial" w:eastAsia="Times New Roman" w:hAnsi="Arial" w:cs="Arial"/>
          <w:color w:val="000000"/>
          <w:lang w:eastAsia="cs-CZ"/>
        </w:rPr>
        <w:t xml:space="preserve"> řízení k dispozici, a přijetí studenta zahraniční institucí - </w:t>
      </w:r>
      <w:r w:rsidRPr="00D12CB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zpravidla na základě portfolia</w:t>
      </w:r>
      <w:r w:rsidRPr="00A1274C">
        <w:rPr>
          <w:rFonts w:ascii="Arial" w:eastAsia="Times New Roman" w:hAnsi="Arial" w:cs="Arial"/>
          <w:color w:val="000000"/>
          <w:lang w:eastAsia="cs-CZ"/>
        </w:rPr>
        <w:t>.</w:t>
      </w:r>
    </w:p>
    <w:p w:rsidR="001869A6" w:rsidRDefault="007C79CF" w:rsidP="007C7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1274C">
        <w:rPr>
          <w:rFonts w:ascii="Arial" w:eastAsia="Times New Roman" w:hAnsi="Arial" w:cs="Arial"/>
          <w:color w:val="000000"/>
          <w:lang w:eastAsia="cs-CZ"/>
        </w:rPr>
        <w:t>Více informací včetně výše grantu naleznete na </w:t>
      </w:r>
      <w:r w:rsidRPr="00D12CB7">
        <w:rPr>
          <w:rFonts w:ascii="Arial" w:eastAsia="Times New Roman" w:hAnsi="Arial" w:cs="Arial"/>
          <w:color w:val="000000"/>
          <w:lang w:eastAsia="cs-CZ"/>
        </w:rPr>
        <w:t xml:space="preserve">webu: </w:t>
      </w:r>
    </w:p>
    <w:p w:rsidR="007C79CF" w:rsidRDefault="001869A6" w:rsidP="007C7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1869A6">
        <w:rPr>
          <w:rFonts w:ascii="Arial" w:eastAsia="Times New Roman" w:hAnsi="Arial" w:cs="Arial"/>
          <w:color w:val="000000"/>
          <w:lang w:eastAsia="cs-CZ"/>
        </w:rPr>
        <w:t>https://www.ujep.cz/wp-content/uploads/2021/10/2021_SM_sazby.pdf</w:t>
      </w:r>
    </w:p>
    <w:p w:rsidR="007C79CF" w:rsidRDefault="007C79CF" w:rsidP="007C79CF">
      <w:pPr>
        <w:pStyle w:val="Nadpis3"/>
        <w:pBdr>
          <w:top w:val="single" w:sz="48" w:space="5" w:color="000000"/>
        </w:pBdr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aps/>
          <w:color w:val="000000"/>
          <w:sz w:val="31"/>
          <w:szCs w:val="31"/>
        </w:rPr>
      </w:pPr>
      <w:r w:rsidRPr="005D2273">
        <w:rPr>
          <w:rFonts w:ascii="Arial" w:hAnsi="Arial" w:cs="Arial"/>
          <w:caps/>
          <w:color w:val="000000"/>
          <w:sz w:val="31"/>
          <w:szCs w:val="31"/>
          <w:highlight w:val="yellow"/>
        </w:rPr>
        <w:t>ERASMUS+ PRAKTICKÁ STÁŽ</w:t>
      </w:r>
    </w:p>
    <w:p w:rsidR="007C79CF" w:rsidRPr="00612EF9" w:rsidRDefault="007C79CF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12EF9">
        <w:rPr>
          <w:rFonts w:ascii="Arial" w:hAnsi="Arial" w:cs="Arial"/>
          <w:color w:val="000000"/>
          <w:sz w:val="22"/>
          <w:szCs w:val="22"/>
        </w:rPr>
        <w:t xml:space="preserve">V případě </w:t>
      </w:r>
      <w:proofErr w:type="spellStart"/>
      <w:r w:rsidRPr="00612EF9">
        <w:rPr>
          <w:rFonts w:ascii="Arial" w:hAnsi="Arial" w:cs="Arial"/>
          <w:color w:val="000000"/>
          <w:sz w:val="22"/>
          <w:szCs w:val="22"/>
        </w:rPr>
        <w:t>praktických</w:t>
      </w:r>
      <w:proofErr w:type="spellEnd"/>
      <w:r w:rsidRPr="00612EF9">
        <w:rPr>
          <w:rFonts w:ascii="Arial" w:hAnsi="Arial" w:cs="Arial"/>
          <w:color w:val="000000"/>
          <w:sz w:val="22"/>
          <w:szCs w:val="22"/>
        </w:rPr>
        <w:t xml:space="preserve"> stáží není meziinstitucionální smlouva nutná, </w:t>
      </w:r>
      <w:r w:rsidRPr="00612EF9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>student si vybírá a kontaktuje zahraniční instituci sám</w:t>
      </w:r>
      <w:r w:rsidRPr="00612EF9">
        <w:rPr>
          <w:rFonts w:ascii="Arial" w:hAnsi="Arial" w:cs="Arial"/>
          <w:color w:val="000000"/>
          <w:sz w:val="22"/>
          <w:szCs w:val="22"/>
        </w:rPr>
        <w:t xml:space="preserve">. Musí se jednat o instituci v některé ze zemí </w:t>
      </w:r>
      <w:proofErr w:type="spellStart"/>
      <w:r w:rsidRPr="00612EF9">
        <w:rPr>
          <w:rFonts w:ascii="Arial" w:hAnsi="Arial" w:cs="Arial"/>
          <w:color w:val="000000"/>
          <w:sz w:val="22"/>
          <w:szCs w:val="22"/>
        </w:rPr>
        <w:t>zapojených</w:t>
      </w:r>
      <w:proofErr w:type="spellEnd"/>
      <w:r w:rsidRPr="00612EF9">
        <w:rPr>
          <w:rFonts w:ascii="Arial" w:hAnsi="Arial" w:cs="Arial"/>
          <w:color w:val="000000"/>
          <w:sz w:val="22"/>
          <w:szCs w:val="22"/>
        </w:rPr>
        <w:t xml:space="preserve"> do programu Erasmus+, tj. v členském stát</w:t>
      </w:r>
      <w:r w:rsidR="00CD6026">
        <w:rPr>
          <w:rFonts w:ascii="Arial" w:hAnsi="Arial" w:cs="Arial"/>
          <w:color w:val="000000"/>
          <w:sz w:val="22"/>
          <w:szCs w:val="22"/>
        </w:rPr>
        <w:t>ě EU, ESVO či kandidátské zemi</w:t>
      </w:r>
      <w:r w:rsidR="00CD6026" w:rsidRPr="00CD6026">
        <w:rPr>
          <w:rFonts w:ascii="Arial" w:hAnsi="Arial" w:cs="Arial"/>
          <w:b/>
          <w:color w:val="000000"/>
          <w:sz w:val="22"/>
          <w:szCs w:val="22"/>
        </w:rPr>
        <w:t>.</w:t>
      </w:r>
      <w:r w:rsidR="00F2446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12EF9">
        <w:rPr>
          <w:rFonts w:ascii="Arial" w:hAnsi="Arial" w:cs="Arial"/>
          <w:color w:val="000000"/>
          <w:sz w:val="22"/>
          <w:szCs w:val="22"/>
        </w:rPr>
        <w:t>Zahraniční instituce musí působit v příbuzném oboru. Krom kontaktů od kolegů z ateliéru lze využít vyhledávače stáží: </w:t>
      </w:r>
      <w:hyperlink r:id="rId7" w:tgtFrame="_blank" w:history="1">
        <w:r w:rsidRPr="00612EF9">
          <w:rPr>
            <w:rStyle w:val="Hypertextovodkaz"/>
            <w:rFonts w:ascii="Arial" w:hAnsi="Arial" w:cs="Arial"/>
            <w:color w:val="000000"/>
            <w:sz w:val="22"/>
            <w:szCs w:val="22"/>
            <w:bdr w:val="none" w:sz="0" w:space="0" w:color="auto" w:frame="1"/>
          </w:rPr>
          <w:t>ErasmusIntern.org</w:t>
        </w:r>
      </w:hyperlink>
      <w:r w:rsidRPr="00612EF9">
        <w:rPr>
          <w:rFonts w:ascii="Arial" w:hAnsi="Arial" w:cs="Arial"/>
          <w:color w:val="000000"/>
          <w:sz w:val="22"/>
          <w:szCs w:val="22"/>
        </w:rPr>
        <w:t> nebo </w:t>
      </w:r>
      <w:hyperlink r:id="rId8" w:tgtFrame="_blank" w:history="1">
        <w:r w:rsidRPr="00612EF9">
          <w:rPr>
            <w:rStyle w:val="Hypertextovodkaz"/>
            <w:rFonts w:ascii="Arial" w:hAnsi="Arial" w:cs="Arial"/>
            <w:color w:val="000000"/>
            <w:sz w:val="22"/>
            <w:szCs w:val="22"/>
            <w:bdr w:val="none" w:sz="0" w:space="0" w:color="auto" w:frame="1"/>
          </w:rPr>
          <w:t>TrainingExperience.org</w:t>
        </w:r>
      </w:hyperlink>
      <w:r w:rsidRPr="00612EF9">
        <w:rPr>
          <w:rFonts w:ascii="Arial" w:hAnsi="Arial" w:cs="Arial"/>
          <w:color w:val="000000"/>
          <w:sz w:val="22"/>
          <w:szCs w:val="22"/>
        </w:rPr>
        <w:t>.</w:t>
      </w:r>
    </w:p>
    <w:p w:rsidR="007C79CF" w:rsidRPr="00612EF9" w:rsidRDefault="007C79CF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C79CF" w:rsidRDefault="007C79CF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12EF9">
        <w:rPr>
          <w:rFonts w:ascii="Arial" w:hAnsi="Arial" w:cs="Arial"/>
          <w:color w:val="000000"/>
          <w:sz w:val="22"/>
          <w:szCs w:val="22"/>
        </w:rPr>
        <w:t>Student se na praktickou stáž může přihlásit již v 1. ročníku studia.</w:t>
      </w:r>
    </w:p>
    <w:p w:rsidR="007C79CF" w:rsidRDefault="007C79CF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E2C83" w:rsidRDefault="006E2C83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A0EF9" w:rsidRDefault="006A0EF9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A0EF9" w:rsidRDefault="006A0EF9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1869A6" w:rsidRDefault="001869A6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A0EF9" w:rsidRDefault="006A0EF9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C79CF" w:rsidRPr="00A1274C" w:rsidRDefault="007C79CF" w:rsidP="007C79CF">
      <w:pPr>
        <w:shd w:val="clear" w:color="auto" w:fill="FFFFFF"/>
        <w:spacing w:after="60" w:line="336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aps/>
          <w:color w:val="000000"/>
          <w:lang w:eastAsia="cs-CZ"/>
        </w:rPr>
      </w:pPr>
      <w:r w:rsidRPr="00A1274C">
        <w:rPr>
          <w:rFonts w:ascii="Arial" w:eastAsia="Times New Roman" w:hAnsi="Arial" w:cs="Arial"/>
          <w:b/>
          <w:bCs/>
          <w:caps/>
          <w:color w:val="000000"/>
          <w:lang w:eastAsia="cs-CZ"/>
        </w:rPr>
        <w:lastRenderedPageBreak/>
        <w:t>KRITÉRIA VÝBĚROVÉHO ŘÍZENÍ:</w:t>
      </w:r>
    </w:p>
    <w:p w:rsidR="007C79CF" w:rsidRPr="00A1274C" w:rsidRDefault="007C79CF" w:rsidP="007C79C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1274C">
        <w:rPr>
          <w:rFonts w:ascii="Arial" w:eastAsia="Times New Roman" w:hAnsi="Arial" w:cs="Arial"/>
          <w:color w:val="000000"/>
          <w:lang w:eastAsia="cs-CZ"/>
        </w:rPr>
        <w:t>aktivní zapojení do </w:t>
      </w:r>
      <w:hyperlink r:id="rId9" w:tgtFrame="_blank" w:history="1">
        <w:r w:rsidRPr="00D12CB7">
          <w:rPr>
            <w:rFonts w:ascii="Arial" w:eastAsia="Times New Roman" w:hAnsi="Arial" w:cs="Arial"/>
            <w:color w:val="000000"/>
            <w:u w:val="single"/>
            <w:bdr w:val="none" w:sz="0" w:space="0" w:color="auto" w:frame="1"/>
            <w:lang w:eastAsia="cs-CZ"/>
          </w:rPr>
          <w:t xml:space="preserve">ESN </w:t>
        </w:r>
        <w:proofErr w:type="spellStart"/>
        <w:r w:rsidRPr="00D12CB7">
          <w:rPr>
            <w:rFonts w:ascii="Arial" w:eastAsia="Times New Roman" w:hAnsi="Arial" w:cs="Arial"/>
            <w:color w:val="000000"/>
            <w:u w:val="single"/>
            <w:bdr w:val="none" w:sz="0" w:space="0" w:color="auto" w:frame="1"/>
            <w:lang w:eastAsia="cs-CZ"/>
          </w:rPr>
          <w:t>Usti</w:t>
        </w:r>
        <w:proofErr w:type="spellEnd"/>
      </w:hyperlink>
      <w:r w:rsidRPr="00A1274C">
        <w:rPr>
          <w:rFonts w:ascii="Arial" w:eastAsia="Times New Roman" w:hAnsi="Arial" w:cs="Arial"/>
          <w:color w:val="000000"/>
          <w:lang w:eastAsia="cs-CZ"/>
        </w:rPr>
        <w:t> výhodou</w:t>
      </w:r>
    </w:p>
    <w:p w:rsidR="007C79CF" w:rsidRPr="00A1274C" w:rsidRDefault="007C79CF" w:rsidP="007C79C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1274C">
        <w:rPr>
          <w:rFonts w:ascii="Arial" w:eastAsia="Times New Roman" w:hAnsi="Arial" w:cs="Arial"/>
          <w:color w:val="000000"/>
          <w:lang w:eastAsia="cs-CZ"/>
        </w:rPr>
        <w:t>jazykové znalos</w:t>
      </w:r>
      <w:r>
        <w:rPr>
          <w:rFonts w:ascii="Arial" w:eastAsia="Times New Roman" w:hAnsi="Arial" w:cs="Arial"/>
          <w:color w:val="000000"/>
          <w:lang w:eastAsia="cs-CZ"/>
        </w:rPr>
        <w:t xml:space="preserve">ti odpovídající vybrané </w:t>
      </w:r>
      <w:r w:rsidRPr="00A1274C">
        <w:rPr>
          <w:rFonts w:ascii="Arial" w:eastAsia="Times New Roman" w:hAnsi="Arial" w:cs="Arial"/>
          <w:color w:val="000000"/>
          <w:lang w:eastAsia="cs-CZ"/>
        </w:rPr>
        <w:t>destinaci</w:t>
      </w:r>
      <w:r>
        <w:rPr>
          <w:rFonts w:ascii="Arial" w:eastAsia="Times New Roman" w:hAnsi="Arial" w:cs="Arial"/>
          <w:color w:val="000000"/>
          <w:lang w:eastAsia="cs-CZ"/>
        </w:rPr>
        <w:t xml:space="preserve"> a instituci</w:t>
      </w:r>
    </w:p>
    <w:p w:rsidR="007C79CF" w:rsidRPr="00A1274C" w:rsidRDefault="007C79CF" w:rsidP="007C79C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1274C">
        <w:rPr>
          <w:rFonts w:ascii="Arial" w:eastAsia="Times New Roman" w:hAnsi="Arial" w:cs="Arial"/>
          <w:color w:val="000000"/>
          <w:lang w:eastAsia="cs-CZ"/>
        </w:rPr>
        <w:t>prospěch (studijní průměr)</w:t>
      </w:r>
    </w:p>
    <w:p w:rsidR="007C79CF" w:rsidRDefault="007C79CF" w:rsidP="007C79C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1274C">
        <w:rPr>
          <w:rFonts w:ascii="Arial" w:eastAsia="Times New Roman" w:hAnsi="Arial" w:cs="Arial"/>
          <w:color w:val="000000"/>
          <w:lang w:eastAsia="cs-CZ"/>
        </w:rPr>
        <w:t>odpovídající obor studia, zaměření (např. BP, DP)</w:t>
      </w:r>
    </w:p>
    <w:p w:rsidR="007C79CF" w:rsidRPr="00D12CB7" w:rsidRDefault="007C79CF" w:rsidP="007C79C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možnost výjezdu v 1. ročníku studia</w:t>
      </w:r>
    </w:p>
    <w:p w:rsidR="007C79CF" w:rsidRPr="00612EF9" w:rsidRDefault="007C79CF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C79CF" w:rsidRPr="00612EF9" w:rsidRDefault="007C79CF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E2C83" w:rsidRDefault="007C79CF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12EF9">
        <w:rPr>
          <w:rFonts w:ascii="Arial" w:hAnsi="Arial" w:cs="Arial"/>
          <w:color w:val="000000"/>
          <w:sz w:val="22"/>
          <w:szCs w:val="22"/>
        </w:rPr>
        <w:t xml:space="preserve">Do </w:t>
      </w:r>
      <w:proofErr w:type="spellStart"/>
      <w:r w:rsidRPr="00612EF9">
        <w:rPr>
          <w:rFonts w:ascii="Arial" w:hAnsi="Arial" w:cs="Arial"/>
          <w:color w:val="000000"/>
          <w:sz w:val="22"/>
          <w:szCs w:val="22"/>
        </w:rPr>
        <w:t>výběrového</w:t>
      </w:r>
      <w:proofErr w:type="spellEnd"/>
      <w:r w:rsidRPr="00612EF9">
        <w:rPr>
          <w:rFonts w:ascii="Arial" w:hAnsi="Arial" w:cs="Arial"/>
          <w:color w:val="000000"/>
          <w:sz w:val="22"/>
          <w:szCs w:val="22"/>
        </w:rPr>
        <w:t xml:space="preserve"> řízení se student přihlašuje prostřednictvím</w:t>
      </w:r>
      <w:r w:rsidRPr="00612EF9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> přihlášky</w:t>
      </w:r>
      <w:r w:rsidRPr="00612EF9">
        <w:rPr>
          <w:rFonts w:ascii="Arial" w:hAnsi="Arial" w:cs="Arial"/>
          <w:color w:val="000000"/>
          <w:sz w:val="22"/>
          <w:szCs w:val="22"/>
        </w:rPr>
        <w:t>, kterou předá spolu s </w:t>
      </w:r>
      <w:proofErr w:type="spellStart"/>
      <w:r w:rsidRPr="00612EF9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>čestným</w:t>
      </w:r>
      <w:proofErr w:type="spellEnd"/>
      <w:r w:rsidRPr="00612EF9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prohlášením, </w:t>
      </w:r>
      <w:r w:rsidR="001869A6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ustanovením mentora </w:t>
      </w:r>
      <w:r w:rsidRPr="00612EF9">
        <w:rPr>
          <w:rFonts w:ascii="Arial" w:hAnsi="Arial" w:cs="Arial"/>
          <w:color w:val="000000"/>
          <w:sz w:val="22"/>
          <w:szCs w:val="22"/>
        </w:rPr>
        <w:t>a </w:t>
      </w:r>
      <w:r w:rsidRPr="00612EF9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>žádostí o stáž</w:t>
      </w:r>
      <w:r w:rsidRPr="00612EF9">
        <w:rPr>
          <w:rFonts w:ascii="Arial" w:hAnsi="Arial" w:cs="Arial"/>
          <w:color w:val="000000"/>
          <w:sz w:val="22"/>
          <w:szCs w:val="22"/>
        </w:rPr>
        <w:t> </w:t>
      </w:r>
      <w:r w:rsidR="00B43951">
        <w:rPr>
          <w:rFonts w:ascii="Arial" w:hAnsi="Arial" w:cs="Arial"/>
          <w:color w:val="000000"/>
          <w:sz w:val="22"/>
          <w:szCs w:val="22"/>
        </w:rPr>
        <w:t>(</w:t>
      </w:r>
      <w:r w:rsidRPr="005D2273">
        <w:rPr>
          <w:rFonts w:ascii="Arial" w:hAnsi="Arial" w:cs="Arial"/>
          <w:b/>
          <w:color w:val="000000"/>
          <w:sz w:val="22"/>
          <w:szCs w:val="22"/>
        </w:rPr>
        <w:t>podepsanou vedoucím ateliéru</w:t>
      </w:r>
      <w:r w:rsidR="00B43951">
        <w:rPr>
          <w:rFonts w:ascii="Arial" w:hAnsi="Arial" w:cs="Arial"/>
          <w:b/>
          <w:color w:val="000000"/>
          <w:sz w:val="22"/>
          <w:szCs w:val="22"/>
        </w:rPr>
        <w:t>)</w:t>
      </w:r>
      <w:r w:rsidRPr="005D22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12EF9">
        <w:rPr>
          <w:rFonts w:ascii="Arial" w:hAnsi="Arial" w:cs="Arial"/>
          <w:color w:val="000000"/>
          <w:sz w:val="22"/>
          <w:szCs w:val="22"/>
        </w:rPr>
        <w:t>fakultnímu koordinátorovi.</w:t>
      </w:r>
      <w:r w:rsidR="006E2C8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869A6" w:rsidRDefault="001869A6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C79CF" w:rsidRPr="00612EF9" w:rsidRDefault="007C79CF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9649B" w:rsidRDefault="007C79CF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12EF9">
        <w:rPr>
          <w:rFonts w:ascii="Arial" w:hAnsi="Arial" w:cs="Arial"/>
          <w:color w:val="000000"/>
          <w:sz w:val="22"/>
          <w:szCs w:val="22"/>
        </w:rPr>
        <w:t>Minimální délka zahraniční praktické stáže je</w:t>
      </w:r>
      <w:r w:rsidRPr="00612EF9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> 2 měsíce</w:t>
      </w:r>
      <w:r w:rsidRPr="00612EF9">
        <w:rPr>
          <w:rFonts w:ascii="Arial" w:hAnsi="Arial" w:cs="Arial"/>
          <w:color w:val="000000"/>
          <w:sz w:val="22"/>
          <w:szCs w:val="22"/>
        </w:rPr>
        <w:t>, maximální 12 měsíců v každém typu studia. Praktické stáže se může zúčastnit i </w:t>
      </w:r>
      <w:proofErr w:type="spellStart"/>
      <w:r w:rsidRPr="00612EF9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>čerstvy</w:t>
      </w:r>
      <w:proofErr w:type="spellEnd"/>
      <w:r w:rsidRPr="00612EF9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>́ absolvent</w:t>
      </w:r>
      <w:r w:rsidRPr="00612EF9">
        <w:rPr>
          <w:rFonts w:ascii="Arial" w:hAnsi="Arial" w:cs="Arial"/>
          <w:color w:val="000000"/>
          <w:sz w:val="22"/>
          <w:szCs w:val="22"/>
        </w:rPr>
        <w:t>, pokud byl na praktickou stáž vybrán v</w:t>
      </w:r>
      <w:r w:rsidRPr="00612EF9">
        <w:rPr>
          <w:rStyle w:val="Siln"/>
          <w:rFonts w:ascii="Arial" w:hAnsi="Arial" w:cs="Arial"/>
          <w:color w:val="000000"/>
          <w:sz w:val="22"/>
          <w:szCs w:val="22"/>
          <w:bdr w:val="none" w:sz="0" w:space="0" w:color="auto" w:frame="1"/>
        </w:rPr>
        <w:t> průběhu posledního roku jeho studia</w:t>
      </w:r>
      <w:r w:rsidRPr="00612EF9">
        <w:rPr>
          <w:rFonts w:ascii="Arial" w:hAnsi="Arial" w:cs="Arial"/>
          <w:color w:val="000000"/>
          <w:sz w:val="22"/>
          <w:szCs w:val="22"/>
        </w:rPr>
        <w:t>. Všechny dokumenty k </w:t>
      </w:r>
      <w:proofErr w:type="spellStart"/>
      <w:r w:rsidRPr="00612EF9">
        <w:rPr>
          <w:rFonts w:ascii="Arial" w:hAnsi="Arial" w:cs="Arial"/>
          <w:color w:val="000000"/>
          <w:sz w:val="22"/>
          <w:szCs w:val="22"/>
        </w:rPr>
        <w:t>výjezdu</w:t>
      </w:r>
      <w:proofErr w:type="spellEnd"/>
      <w:r w:rsidRPr="00612EF9">
        <w:rPr>
          <w:rFonts w:ascii="Arial" w:hAnsi="Arial" w:cs="Arial"/>
          <w:color w:val="000000"/>
          <w:sz w:val="22"/>
          <w:szCs w:val="22"/>
        </w:rPr>
        <w:t xml:space="preserve"> musí </w:t>
      </w:r>
      <w:proofErr w:type="spellStart"/>
      <w:r w:rsidRPr="00612EF9">
        <w:rPr>
          <w:rFonts w:ascii="Arial" w:hAnsi="Arial" w:cs="Arial"/>
          <w:color w:val="000000"/>
          <w:sz w:val="22"/>
          <w:szCs w:val="22"/>
        </w:rPr>
        <w:t>být</w:t>
      </w:r>
      <w:proofErr w:type="spellEnd"/>
      <w:r w:rsidRPr="00612EF9">
        <w:rPr>
          <w:rFonts w:ascii="Arial" w:hAnsi="Arial" w:cs="Arial"/>
          <w:color w:val="000000"/>
          <w:sz w:val="22"/>
          <w:szCs w:val="22"/>
        </w:rPr>
        <w:t xml:space="preserve"> potvrzeny či uzavřeny před ukončením studia a stáž musí </w:t>
      </w:r>
      <w:proofErr w:type="spellStart"/>
      <w:r w:rsidRPr="00612EF9">
        <w:rPr>
          <w:rFonts w:ascii="Arial" w:hAnsi="Arial" w:cs="Arial"/>
          <w:color w:val="000000"/>
          <w:sz w:val="22"/>
          <w:szCs w:val="22"/>
        </w:rPr>
        <w:t>být</w:t>
      </w:r>
      <w:proofErr w:type="spellEnd"/>
      <w:r w:rsidRPr="00612EF9">
        <w:rPr>
          <w:rFonts w:ascii="Arial" w:hAnsi="Arial" w:cs="Arial"/>
          <w:color w:val="000000"/>
          <w:sz w:val="22"/>
          <w:szCs w:val="22"/>
        </w:rPr>
        <w:t xml:space="preserve"> uk</w:t>
      </w:r>
      <w:r w:rsidR="001869A6">
        <w:rPr>
          <w:rFonts w:ascii="Arial" w:hAnsi="Arial" w:cs="Arial"/>
          <w:color w:val="000000"/>
          <w:sz w:val="22"/>
          <w:szCs w:val="22"/>
        </w:rPr>
        <w:t xml:space="preserve">ončena nejpozději </w:t>
      </w:r>
      <w:r w:rsidR="002E70FC">
        <w:rPr>
          <w:rFonts w:ascii="Arial" w:hAnsi="Arial" w:cs="Arial"/>
          <w:color w:val="000000"/>
          <w:sz w:val="22"/>
          <w:szCs w:val="22"/>
        </w:rPr>
        <w:t>do 1</w:t>
      </w:r>
      <w:bookmarkStart w:id="0" w:name="_GoBack"/>
      <w:bookmarkEnd w:id="0"/>
      <w:r w:rsidR="002E70FC">
        <w:rPr>
          <w:rFonts w:ascii="Arial" w:hAnsi="Arial" w:cs="Arial"/>
          <w:color w:val="000000"/>
          <w:sz w:val="22"/>
          <w:szCs w:val="22"/>
        </w:rPr>
        <w:t xml:space="preserve"> roku od ukončení studia, nejpozději však do konce období projektu, v rám</w:t>
      </w:r>
      <w:r w:rsidR="00487975">
        <w:rPr>
          <w:rFonts w:ascii="Arial" w:hAnsi="Arial" w:cs="Arial"/>
          <w:color w:val="000000"/>
          <w:sz w:val="22"/>
          <w:szCs w:val="22"/>
        </w:rPr>
        <w:t>ci kterého je absolvent vyslán.</w:t>
      </w:r>
    </w:p>
    <w:p w:rsidR="00A9649B" w:rsidRDefault="00A9649B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9649B" w:rsidRDefault="00A9649B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Pokud </w:t>
      </w:r>
      <w:r w:rsidR="002E70FC">
        <w:rPr>
          <w:rFonts w:ascii="Arial" w:hAnsi="Arial" w:cs="Arial"/>
          <w:color w:val="000000"/>
          <w:sz w:val="22"/>
          <w:szCs w:val="22"/>
        </w:rPr>
        <w:t>se student do výběrového řízení přihlásí a z jeho přihlášky bude vyplývat absolvování praktické stáže v průběhu studia, není možné později změnit stáž na absolventskou.</w:t>
      </w:r>
    </w:p>
    <w:p w:rsidR="00487975" w:rsidRDefault="00487975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87975" w:rsidRPr="00612EF9" w:rsidRDefault="00487975" w:rsidP="0048797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12EF9">
        <w:rPr>
          <w:rFonts w:ascii="Arial" w:hAnsi="Arial" w:cs="Arial"/>
          <w:color w:val="000000"/>
          <w:sz w:val="22"/>
          <w:szCs w:val="22"/>
        </w:rPr>
        <w:t xml:space="preserve">V případě zájmu velkého počtu studentů bude dána přednost </w:t>
      </w:r>
      <w:proofErr w:type="spellStart"/>
      <w:r w:rsidRPr="00612EF9">
        <w:rPr>
          <w:rFonts w:ascii="Arial" w:hAnsi="Arial" w:cs="Arial"/>
          <w:color w:val="000000"/>
          <w:sz w:val="22"/>
          <w:szCs w:val="22"/>
        </w:rPr>
        <w:t>výjezdům</w:t>
      </w:r>
      <w:proofErr w:type="spellEnd"/>
      <w:r w:rsidRPr="00612EF9">
        <w:rPr>
          <w:rFonts w:ascii="Arial" w:hAnsi="Arial" w:cs="Arial"/>
          <w:color w:val="000000"/>
          <w:sz w:val="22"/>
          <w:szCs w:val="22"/>
        </w:rPr>
        <w:t xml:space="preserve"> studentů, kteří absolvují praktickou stáž v průběhu studia.</w:t>
      </w:r>
    </w:p>
    <w:p w:rsidR="00487975" w:rsidRDefault="00487975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9649B" w:rsidRDefault="00A9649B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87975" w:rsidRDefault="006E2C83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Student může praktickou stáž absolvovat i v letních měsících.</w:t>
      </w:r>
    </w:p>
    <w:p w:rsidR="007C79CF" w:rsidRPr="00612EF9" w:rsidRDefault="006E2C83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C79CF" w:rsidRPr="00612EF9" w:rsidRDefault="007C79CF" w:rsidP="007C79CF">
      <w:pPr>
        <w:pStyle w:val="Normln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12EF9">
        <w:rPr>
          <w:rFonts w:ascii="Arial" w:hAnsi="Arial" w:cs="Arial"/>
          <w:color w:val="000000"/>
          <w:sz w:val="22"/>
          <w:szCs w:val="22"/>
        </w:rPr>
        <w:t xml:space="preserve">Studenti vybraní </w:t>
      </w:r>
      <w:r w:rsidR="00437225">
        <w:rPr>
          <w:rFonts w:ascii="Arial" w:hAnsi="Arial" w:cs="Arial"/>
          <w:color w:val="000000"/>
          <w:sz w:val="22"/>
          <w:szCs w:val="22"/>
        </w:rPr>
        <w:t>na p</w:t>
      </w:r>
      <w:r w:rsidR="00B43951">
        <w:rPr>
          <w:rFonts w:ascii="Arial" w:hAnsi="Arial" w:cs="Arial"/>
          <w:color w:val="000000"/>
          <w:sz w:val="22"/>
          <w:szCs w:val="22"/>
        </w:rPr>
        <w:t xml:space="preserve">raktické stáže pak do </w:t>
      </w:r>
      <w:r w:rsidR="001869A6">
        <w:rPr>
          <w:rFonts w:ascii="Arial" w:hAnsi="Arial" w:cs="Arial"/>
          <w:color w:val="000000"/>
          <w:sz w:val="22"/>
          <w:szCs w:val="22"/>
        </w:rPr>
        <w:t>30</w:t>
      </w:r>
      <w:r w:rsidR="00B43951">
        <w:rPr>
          <w:rFonts w:ascii="Arial" w:hAnsi="Arial" w:cs="Arial"/>
          <w:color w:val="000000"/>
          <w:sz w:val="22"/>
          <w:szCs w:val="22"/>
        </w:rPr>
        <w:t xml:space="preserve">. </w:t>
      </w:r>
      <w:r w:rsidR="001869A6">
        <w:rPr>
          <w:rFonts w:ascii="Arial" w:hAnsi="Arial" w:cs="Arial"/>
          <w:color w:val="000000"/>
          <w:sz w:val="22"/>
          <w:szCs w:val="22"/>
        </w:rPr>
        <w:t>11</w:t>
      </w:r>
      <w:r w:rsidR="00B43951">
        <w:rPr>
          <w:rFonts w:ascii="Arial" w:hAnsi="Arial" w:cs="Arial"/>
          <w:color w:val="000000"/>
          <w:sz w:val="22"/>
          <w:szCs w:val="22"/>
        </w:rPr>
        <w:t>.</w:t>
      </w:r>
      <w:r w:rsidR="00491821">
        <w:rPr>
          <w:rFonts w:ascii="Arial" w:hAnsi="Arial" w:cs="Arial"/>
          <w:color w:val="000000"/>
          <w:sz w:val="22"/>
          <w:szCs w:val="22"/>
        </w:rPr>
        <w:t xml:space="preserve"> </w:t>
      </w:r>
      <w:r w:rsidR="001869A6">
        <w:rPr>
          <w:rFonts w:ascii="Arial" w:hAnsi="Arial" w:cs="Arial"/>
          <w:color w:val="000000"/>
          <w:sz w:val="22"/>
          <w:szCs w:val="22"/>
        </w:rPr>
        <w:t>2021</w:t>
      </w:r>
      <w:r w:rsidRPr="00612EF9">
        <w:rPr>
          <w:rFonts w:ascii="Arial" w:hAnsi="Arial" w:cs="Arial"/>
          <w:color w:val="000000"/>
          <w:sz w:val="22"/>
          <w:szCs w:val="22"/>
        </w:rPr>
        <w:t xml:space="preserve"> předloží na oddělení pro vnější vztahy studijní smlouvu potvrzenou zahraničním zaměstnavatelem a fakultním koordinátorem.</w:t>
      </w:r>
    </w:p>
    <w:p w:rsidR="007C79CF" w:rsidRDefault="007C79CF" w:rsidP="007C79C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C053C9">
        <w:rPr>
          <w:rFonts w:ascii="Arial" w:hAnsi="Arial" w:cs="Arial"/>
          <w:color w:val="000000"/>
        </w:rPr>
        <w:t>Více informací včetně výše grantu naleznete na </w:t>
      </w:r>
      <w:hyperlink r:id="rId10" w:tgtFrame="_blank" w:history="1">
        <w:r w:rsidRPr="00C053C9">
          <w:rPr>
            <w:rStyle w:val="Hypertextovodkaz"/>
            <w:rFonts w:ascii="Arial" w:hAnsi="Arial" w:cs="Arial"/>
            <w:color w:val="000000"/>
            <w:bdr w:val="none" w:sz="0" w:space="0" w:color="auto" w:frame="1"/>
          </w:rPr>
          <w:t>webu:</w:t>
        </w:r>
      </w:hyperlink>
      <w:r w:rsidR="005D2273">
        <w:rPr>
          <w:rFonts w:ascii="Arial" w:hAnsi="Arial" w:cs="Arial"/>
          <w:color w:val="000000"/>
        </w:rPr>
        <w:t xml:space="preserve"> </w:t>
      </w:r>
    </w:p>
    <w:p w:rsidR="00B43951" w:rsidRDefault="001869A6" w:rsidP="00B43951">
      <w:r w:rsidRPr="001869A6">
        <w:t>https://www.ujep.cz/wp-content/uploads/2021/10/2021_SM_sazby.pdf</w:t>
      </w:r>
    </w:p>
    <w:p w:rsidR="007C79CF" w:rsidRDefault="007C79CF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C79CF" w:rsidRPr="00F24466" w:rsidRDefault="00A365ED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Možnosti pro studenty</w:t>
      </w:r>
    </w:p>
    <w:p w:rsidR="00F24466" w:rsidRPr="00F24466" w:rsidRDefault="00F24466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365ED" w:rsidRPr="00A365ED" w:rsidRDefault="00A365ED" w:rsidP="00A365ED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Studenti s omezenými příležitostmi, tj. studenti s fyzickým, duševním nebo zdravotním znevýhodněním, ekonomickou překážkou či s dětmi nebo závislými osobami mohou získat nad rámec stipendia dodatečný příspěvek</w:t>
      </w:r>
    </w:p>
    <w:p w:rsidR="00F24466" w:rsidRPr="00F24466" w:rsidRDefault="00F24466" w:rsidP="00F24466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24466">
        <w:rPr>
          <w:rFonts w:ascii="Arial" w:hAnsi="Arial" w:cs="Arial"/>
          <w:color w:val="222222"/>
          <w:sz w:val="22"/>
          <w:szCs w:val="22"/>
          <w:shd w:val="clear" w:color="auto" w:fill="FFFFFF"/>
        </w:rPr>
        <w:t>studenti se budou moci před výjezdem zúčastnit bezplatného dvoutýdenního intenzivního kurzu angličtiny, němčiny či španělštiny</w:t>
      </w:r>
    </w:p>
    <w:p w:rsidR="00F24466" w:rsidRPr="00F24466" w:rsidRDefault="00F24466" w:rsidP="00F24466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2446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studenti vybraní k výjezdům mohou absolvovat kurz na posílení </w:t>
      </w:r>
      <w:proofErr w:type="spellStart"/>
      <w:r w:rsidRPr="00F24466">
        <w:rPr>
          <w:rFonts w:ascii="Arial" w:hAnsi="Arial" w:cs="Arial"/>
          <w:color w:val="222222"/>
          <w:sz w:val="22"/>
          <w:szCs w:val="22"/>
          <w:shd w:val="clear" w:color="auto" w:fill="FFFFFF"/>
        </w:rPr>
        <w:t>resilience</w:t>
      </w:r>
      <w:proofErr w:type="spellEnd"/>
      <w:r w:rsidRPr="00F24466">
        <w:rPr>
          <w:rFonts w:ascii="Arial" w:hAnsi="Arial" w:cs="Arial"/>
          <w:color w:val="222222"/>
          <w:sz w:val="22"/>
          <w:szCs w:val="22"/>
          <w:shd w:val="clear" w:color="auto" w:fill="FFFFFF"/>
        </w:rPr>
        <w:t>, tj. odolnosti či schopnosti zvládat nepříznivé situace, a krizovou komunikaci</w:t>
      </w:r>
    </w:p>
    <w:p w:rsidR="007C79CF" w:rsidRDefault="007C79CF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6D0318" w:rsidRDefault="006D0318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6D0318" w:rsidRDefault="006D0318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6D0318" w:rsidRDefault="006D0318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6D0318" w:rsidRDefault="006D0318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6D0318" w:rsidRDefault="006D0318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6D0318" w:rsidRDefault="006D0318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6D0318" w:rsidRDefault="006D0318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6D0318" w:rsidRDefault="006D0318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  <w:r>
        <w:rPr>
          <w:rFonts w:ascii="Arial" w:hAnsi="Arial" w:cs="Arial"/>
          <w:b/>
          <w:color w:val="000000"/>
          <w:sz w:val="31"/>
          <w:szCs w:val="31"/>
        </w:rPr>
        <w:t xml:space="preserve">Novinky pro rok 2021/2022 </w:t>
      </w:r>
    </w:p>
    <w:p w:rsidR="006D0318" w:rsidRPr="006D0318" w:rsidRDefault="006D0318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D0318">
        <w:rPr>
          <w:rFonts w:ascii="Arial" w:hAnsi="Arial" w:cs="Arial"/>
          <w:color w:val="000000"/>
        </w:rPr>
        <w:t>(na FUD budou realizovány od akademického roku 2022/2023 v případě uzavření smluv se zahraničními partnery, nyní nejsou k dispozici partnerské školy, na kterých by tento typ mobilit mohl být uskutečněn)</w:t>
      </w:r>
    </w:p>
    <w:p w:rsidR="006D0318" w:rsidRDefault="006D0318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6D0318" w:rsidRDefault="006D0318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6D0318" w:rsidRPr="00F24466" w:rsidRDefault="006D0318" w:rsidP="006D031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D0318" w:rsidRPr="00A365ED" w:rsidRDefault="006D0318" w:rsidP="006D0318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Krátkodobé studentské mobility – pro studenty doktorských studijních programů či jejich čerstvé absolventy, (délka: 5-30 dní)</w:t>
      </w:r>
    </w:p>
    <w:p w:rsidR="006D0318" w:rsidRPr="00F24466" w:rsidRDefault="006D0318" w:rsidP="006D0318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Mezinárodní mobility – studenti mohou být vysláni na zahraniční školy mimo programové země v případě uzav</w:t>
      </w:r>
      <w:r w:rsidR="00487975">
        <w:rPr>
          <w:rFonts w:ascii="Arial" w:hAnsi="Arial" w:cs="Arial"/>
          <w:color w:val="222222"/>
          <w:sz w:val="22"/>
          <w:szCs w:val="22"/>
          <w:shd w:val="clear" w:color="auto" w:fill="FFFFFF"/>
        </w:rPr>
        <w:t>řené meziinstitucionální smlouvy</w:t>
      </w:r>
    </w:p>
    <w:p w:rsidR="006D0318" w:rsidRPr="00903813" w:rsidRDefault="00903813" w:rsidP="006D0318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Kombinované mobility – studenti mo</w:t>
      </w:r>
      <w:r w:rsidR="00487975">
        <w:rPr>
          <w:rFonts w:ascii="Arial" w:hAnsi="Arial" w:cs="Arial"/>
          <w:color w:val="222222"/>
          <w:sz w:val="22"/>
          <w:szCs w:val="22"/>
          <w:shd w:val="clear" w:color="auto" w:fill="FFFFFF"/>
        </w:rPr>
        <w:t>hou absolvovat fyzickou mobilitu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doplněnou virtuální částí studijního pobytu či praktické stáže.</w:t>
      </w:r>
    </w:p>
    <w:p w:rsidR="00903813" w:rsidRPr="00F24466" w:rsidRDefault="00903813" w:rsidP="006D0318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Krátkodobé kombinované mobility – pro studenty, kteří nemohou vycestovat na dlouhodobou mobilitu z důvodu péče o člena rodiny, vrcholového sportu (student musí být registrován ve Vysokoškolském sportovním centru MŠMT), v dalších výjimečných odůvodněných případech </w:t>
      </w:r>
    </w:p>
    <w:p w:rsidR="006E2C83" w:rsidRDefault="006E2C8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6E2C83" w:rsidRDefault="006E2C8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6E2C83" w:rsidRDefault="006E2C8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6E2C83" w:rsidRDefault="006E2C8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903813" w:rsidRDefault="0090381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903813" w:rsidRDefault="0090381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903813" w:rsidRDefault="0090381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903813" w:rsidRDefault="0090381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903813" w:rsidRDefault="0090381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903813" w:rsidRDefault="0090381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903813" w:rsidRDefault="0090381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903813" w:rsidRDefault="0090381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903813" w:rsidRDefault="0090381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903813" w:rsidRDefault="0090381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903813" w:rsidRDefault="0090381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903813" w:rsidRDefault="0090381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903813" w:rsidRDefault="0090381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903813" w:rsidRDefault="0090381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903813" w:rsidRDefault="0090381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903813" w:rsidRDefault="0090381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903813" w:rsidRDefault="0090381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903813" w:rsidRDefault="0090381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903813" w:rsidRDefault="0090381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6E2C83" w:rsidRDefault="006E2C8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6E2C83" w:rsidRPr="00612EF9" w:rsidRDefault="006E2C83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7C79CF" w:rsidRDefault="007C79CF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  <w:r w:rsidRPr="005D2273">
        <w:rPr>
          <w:rFonts w:ascii="Arial" w:hAnsi="Arial" w:cs="Arial"/>
          <w:b/>
          <w:color w:val="000000"/>
          <w:sz w:val="31"/>
          <w:szCs w:val="31"/>
          <w:highlight w:val="yellow"/>
        </w:rPr>
        <w:t>PŘIHLÁŠENÍ PŘES ONLINE APLIKACI (</w:t>
      </w:r>
      <w:hyperlink r:id="rId11" w:history="1">
        <w:r w:rsidRPr="005D2273">
          <w:rPr>
            <w:rStyle w:val="Hypertextovodkaz"/>
            <w:rFonts w:ascii="Arial" w:hAnsi="Arial" w:cs="Arial"/>
            <w:b/>
            <w:sz w:val="31"/>
            <w:szCs w:val="31"/>
            <w:highlight w:val="yellow"/>
          </w:rPr>
          <w:t>https://erasmus.ujep.cz/</w:t>
        </w:r>
      </w:hyperlink>
      <w:r w:rsidRPr="005D2273">
        <w:rPr>
          <w:rFonts w:ascii="Arial" w:hAnsi="Arial" w:cs="Arial"/>
          <w:b/>
          <w:color w:val="000000"/>
          <w:sz w:val="31"/>
          <w:szCs w:val="31"/>
          <w:highlight w:val="yellow"/>
        </w:rPr>
        <w:t>)</w:t>
      </w:r>
    </w:p>
    <w:p w:rsidR="007C79CF" w:rsidRPr="00612EF9" w:rsidRDefault="007C79CF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</w:p>
    <w:p w:rsidR="005D2273" w:rsidRDefault="007C79CF" w:rsidP="005D227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5D2273">
        <w:rPr>
          <w:rFonts w:ascii="Arial" w:hAnsi="Arial" w:cs="Arial"/>
          <w:highlight w:val="yellow"/>
        </w:rPr>
        <w:t>Do výběrového řízení se student přihlašuje prostřednictvím ​on-line aplikace ​k výběrovému řízení.</w:t>
      </w:r>
      <w:r w:rsidRPr="00612EF9">
        <w:rPr>
          <w:rFonts w:ascii="Arial" w:hAnsi="Arial" w:cs="Arial"/>
        </w:rPr>
        <w:t xml:space="preserve"> ​(</w:t>
      </w:r>
      <w:r w:rsidRPr="00612EF9">
        <w:rPr>
          <w:rFonts w:ascii="Arial" w:hAnsi="Arial" w:cs="Arial"/>
          <w:b/>
        </w:rPr>
        <w:t>Student se přihlašuje se stejnými přihlašovacími údaji jako do STAG).</w:t>
      </w:r>
      <w:r w:rsidRPr="00612EF9">
        <w:rPr>
          <w:rFonts w:ascii="Arial" w:hAnsi="Arial" w:cs="Arial"/>
        </w:rPr>
        <w:t xml:space="preserve"> Následně vygeneruje přihlášku ve </w:t>
      </w:r>
      <w:proofErr w:type="gramStart"/>
      <w:r w:rsidRPr="00612EF9">
        <w:rPr>
          <w:rFonts w:ascii="Arial" w:hAnsi="Arial" w:cs="Arial"/>
        </w:rPr>
        <w:t>Word</w:t>
      </w:r>
      <w:proofErr w:type="gramEnd"/>
      <w:r w:rsidRPr="00612EF9">
        <w:rPr>
          <w:rFonts w:ascii="Arial" w:hAnsi="Arial" w:cs="Arial"/>
        </w:rPr>
        <w:t xml:space="preserve"> formátu, kterou vytiskne, podepíše a pře</w:t>
      </w:r>
      <w:r w:rsidR="00C053C9">
        <w:rPr>
          <w:rFonts w:ascii="Arial" w:hAnsi="Arial" w:cs="Arial"/>
        </w:rPr>
        <w:t xml:space="preserve">dá spolu s čestným prohlášením, </w:t>
      </w:r>
      <w:r w:rsidR="006D0318">
        <w:rPr>
          <w:rFonts w:ascii="Arial" w:hAnsi="Arial" w:cs="Arial"/>
        </w:rPr>
        <w:t>ustanovením mentora (v případě praktické stáže)</w:t>
      </w:r>
      <w:r w:rsidR="00C053C9">
        <w:rPr>
          <w:rFonts w:ascii="Arial" w:hAnsi="Arial" w:cs="Arial"/>
        </w:rPr>
        <w:t xml:space="preserve"> a</w:t>
      </w:r>
      <w:r w:rsidRPr="00612EF9">
        <w:rPr>
          <w:rFonts w:ascii="Arial" w:hAnsi="Arial" w:cs="Arial"/>
        </w:rPr>
        <w:t xml:space="preserve"> schválenou žádostí vedoucího ateliéru, které se mu po podání přihlášky také automaticky vygenerují,</w:t>
      </w:r>
      <w:r w:rsidR="00C053C9">
        <w:rPr>
          <w:rFonts w:ascii="Arial" w:hAnsi="Arial" w:cs="Arial"/>
        </w:rPr>
        <w:t xml:space="preserve"> </w:t>
      </w:r>
      <w:r w:rsidRPr="00612EF9">
        <w:rPr>
          <w:rFonts w:ascii="Arial" w:hAnsi="Arial" w:cs="Arial"/>
        </w:rPr>
        <w:t>fakultnímu koordinátorovi.</w:t>
      </w:r>
      <w:r w:rsidR="005D2273">
        <w:rPr>
          <w:rFonts w:ascii="Arial" w:hAnsi="Arial" w:cs="Arial"/>
        </w:rPr>
        <w:t xml:space="preserve"> V aplikaci </w:t>
      </w:r>
      <w:r w:rsidR="00B43951">
        <w:rPr>
          <w:rFonts w:ascii="Arial" w:hAnsi="Arial" w:cs="Arial"/>
        </w:rPr>
        <w:t xml:space="preserve">se </w:t>
      </w:r>
      <w:r w:rsidR="005D2273">
        <w:rPr>
          <w:rFonts w:ascii="Arial" w:hAnsi="Arial" w:cs="Arial"/>
        </w:rPr>
        <w:t>přih</w:t>
      </w:r>
      <w:r w:rsidR="006D0318">
        <w:rPr>
          <w:rFonts w:ascii="Arial" w:hAnsi="Arial" w:cs="Arial"/>
        </w:rPr>
        <w:t>l</w:t>
      </w:r>
      <w:r w:rsidR="005D2273">
        <w:rPr>
          <w:rFonts w:ascii="Arial" w:hAnsi="Arial" w:cs="Arial"/>
        </w:rPr>
        <w:t>aste do správného výběrového řízení:</w:t>
      </w:r>
      <w:r w:rsidR="005D2273" w:rsidRPr="007A0632">
        <w:rPr>
          <w:rFonts w:ascii="Arial" w:hAnsi="Arial" w:cs="Arial"/>
          <w:b/>
        </w:rPr>
        <w:t xml:space="preserve"> </w:t>
      </w:r>
    </w:p>
    <w:p w:rsidR="007C79CF" w:rsidRPr="00612EF9" w:rsidRDefault="00B43951" w:rsidP="005D227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31"/>
          <w:szCs w:val="31"/>
        </w:rPr>
      </w:pPr>
      <w:r>
        <w:rPr>
          <w:rFonts w:ascii="Arial" w:hAnsi="Arial" w:cs="Arial"/>
          <w:b/>
          <w:highlight w:val="yellow"/>
        </w:rPr>
        <w:t>FUD: 202</w:t>
      </w:r>
      <w:r w:rsidR="006D0318">
        <w:rPr>
          <w:rFonts w:ascii="Arial" w:hAnsi="Arial" w:cs="Arial"/>
          <w:b/>
          <w:highlight w:val="yellow"/>
        </w:rPr>
        <w:t>2</w:t>
      </w:r>
      <w:r w:rsidR="009E6442">
        <w:rPr>
          <w:rFonts w:ascii="Arial" w:hAnsi="Arial" w:cs="Arial"/>
          <w:b/>
          <w:highlight w:val="yellow"/>
        </w:rPr>
        <w:t xml:space="preserve"> </w:t>
      </w:r>
      <w:proofErr w:type="spellStart"/>
      <w:r w:rsidR="009E6442">
        <w:rPr>
          <w:rFonts w:ascii="Arial" w:hAnsi="Arial" w:cs="Arial"/>
          <w:b/>
          <w:highlight w:val="yellow"/>
        </w:rPr>
        <w:t>Summer</w:t>
      </w:r>
      <w:proofErr w:type="spellEnd"/>
      <w:r w:rsidR="00862BC8">
        <w:rPr>
          <w:rFonts w:ascii="Arial" w:hAnsi="Arial" w:cs="Arial"/>
          <w:b/>
          <w:highlight w:val="yellow"/>
        </w:rPr>
        <w:t xml:space="preserve"> 2</w:t>
      </w:r>
      <w:r w:rsidR="005D2273" w:rsidRPr="005D2273">
        <w:rPr>
          <w:rFonts w:ascii="Arial" w:hAnsi="Arial" w:cs="Arial"/>
          <w:b/>
          <w:highlight w:val="yellow"/>
        </w:rPr>
        <w:t>. kolo</w:t>
      </w:r>
    </w:p>
    <w:p w:rsidR="007C79CF" w:rsidRDefault="007C79CF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C79CF" w:rsidRDefault="007C79CF" w:rsidP="007C79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C79CF" w:rsidRPr="00EF6D1C" w:rsidRDefault="007C79CF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F6D1C">
        <w:rPr>
          <w:rFonts w:ascii="Arial" w:hAnsi="Arial" w:cs="Arial"/>
          <w:b/>
          <w:u w:val="single"/>
        </w:rPr>
        <w:t>Pokyny k vyplnění:</w:t>
      </w:r>
      <w:r w:rsidRPr="00EF6D1C">
        <w:rPr>
          <w:rFonts w:ascii="Arial" w:hAnsi="Arial" w:cs="Arial"/>
        </w:rPr>
        <w:t xml:space="preserve"> </w:t>
      </w:r>
    </w:p>
    <w:p w:rsidR="007C79CF" w:rsidRPr="00EF6D1C" w:rsidRDefault="007C79CF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F6D1C">
        <w:rPr>
          <w:rFonts w:ascii="Arial" w:hAnsi="Arial" w:cs="Arial"/>
        </w:rPr>
        <w:t xml:space="preserve">Student uvede do přihlášky pouze jednu​ školu ze seznamu aktuálních škol. Formuláře je možné odevzdávat v úředních hodinách fakultního koordinátora. </w:t>
      </w:r>
    </w:p>
    <w:p w:rsidR="007C79CF" w:rsidRPr="000D34AB" w:rsidRDefault="007C79CF" w:rsidP="007C79C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  <w:r w:rsidRPr="000D34AB">
        <w:rPr>
          <w:rFonts w:ascii="Arial" w:hAnsi="Arial" w:cs="Arial"/>
          <w:b/>
          <w:color w:val="000000"/>
        </w:rPr>
        <w:t xml:space="preserve">Studenti, kteří se hlásí na studijní </w:t>
      </w:r>
      <w:r w:rsidR="009E6442">
        <w:rPr>
          <w:rFonts w:ascii="Arial" w:hAnsi="Arial" w:cs="Arial"/>
          <w:b/>
          <w:color w:val="000000"/>
        </w:rPr>
        <w:t>pobyt či praktickou stáž v L</w:t>
      </w:r>
      <w:r w:rsidR="00437225">
        <w:rPr>
          <w:rFonts w:ascii="Arial" w:hAnsi="Arial" w:cs="Arial"/>
          <w:b/>
          <w:color w:val="000000"/>
        </w:rPr>
        <w:t xml:space="preserve">S </w:t>
      </w:r>
      <w:r w:rsidR="006D0318">
        <w:rPr>
          <w:rFonts w:ascii="Arial" w:hAnsi="Arial" w:cs="Arial"/>
          <w:b/>
          <w:color w:val="000000"/>
        </w:rPr>
        <w:t>21/22</w:t>
      </w:r>
      <w:r w:rsidRPr="000D34AB">
        <w:rPr>
          <w:rFonts w:ascii="Arial" w:hAnsi="Arial" w:cs="Arial"/>
          <w:b/>
          <w:color w:val="000000"/>
        </w:rPr>
        <w:t xml:space="preserve"> a jsou v průběhu výběrového </w:t>
      </w:r>
      <w:r>
        <w:rPr>
          <w:rFonts w:ascii="Arial" w:hAnsi="Arial" w:cs="Arial"/>
          <w:b/>
          <w:color w:val="000000"/>
        </w:rPr>
        <w:t>řízení</w:t>
      </w:r>
      <w:r w:rsidRPr="000D34AB">
        <w:rPr>
          <w:rFonts w:ascii="Arial" w:hAnsi="Arial" w:cs="Arial"/>
          <w:b/>
          <w:color w:val="000000"/>
        </w:rPr>
        <w:t xml:space="preserve"> na výjezdu v zahraničí, platí, že po přihlášení v aplikaci, mohou potřebné dokumenty poslat naskenované emailem fakultnímu koordinátorovi.</w:t>
      </w:r>
    </w:p>
    <w:p w:rsidR="007C79CF" w:rsidRDefault="007C79CF">
      <w:pPr>
        <w:rPr>
          <w:rFonts w:ascii="Arial" w:hAnsi="Arial" w:cs="Arial"/>
          <w:b/>
          <w:sz w:val="34"/>
          <w:szCs w:val="34"/>
        </w:rPr>
      </w:pPr>
    </w:p>
    <w:p w:rsidR="007C79CF" w:rsidRPr="00A54FFE" w:rsidRDefault="007C79CF" w:rsidP="007C79CF">
      <w:pPr>
        <w:rPr>
          <w:rFonts w:ascii="Arial" w:hAnsi="Arial" w:cs="Arial"/>
          <w:b/>
          <w:sz w:val="30"/>
          <w:szCs w:val="30"/>
        </w:rPr>
      </w:pPr>
      <w:r w:rsidRPr="00273689">
        <w:rPr>
          <w:rFonts w:ascii="Arial" w:hAnsi="Arial" w:cs="Arial"/>
          <w:b/>
          <w:sz w:val="30"/>
          <w:szCs w:val="30"/>
          <w:highlight w:val="yellow"/>
        </w:rPr>
        <w:t>Termíny výběrového řízení na studijní pobyty a praktické stáže:</w:t>
      </w:r>
    </w:p>
    <w:p w:rsidR="007C79CF" w:rsidRPr="00A54FFE" w:rsidRDefault="007C79CF" w:rsidP="007C79CF">
      <w:pPr>
        <w:rPr>
          <w:rFonts w:ascii="Arial" w:hAnsi="Arial" w:cs="Arial"/>
        </w:rPr>
      </w:pPr>
      <w:r w:rsidRPr="00A54FFE">
        <w:rPr>
          <w:rFonts w:ascii="Arial" w:hAnsi="Arial" w:cs="Arial"/>
        </w:rPr>
        <w:t xml:space="preserve"> </w:t>
      </w:r>
      <w:r w:rsidRPr="00A54FFE">
        <w:rPr>
          <w:rFonts w:ascii="Arial" w:hAnsi="Arial" w:cs="Arial"/>
          <w:b/>
        </w:rPr>
        <w:t>ODEVZDÁVÁNÍ FORMULÁŘŮ A PŘIHLÁŠEK:</w:t>
      </w:r>
      <w:r w:rsidRPr="00A54FFE">
        <w:rPr>
          <w:rFonts w:ascii="Arial" w:hAnsi="Arial" w:cs="Arial"/>
        </w:rPr>
        <w:t xml:space="preserve"> do </w:t>
      </w:r>
      <w:r w:rsidR="00862BC8">
        <w:rPr>
          <w:rFonts w:ascii="Arial" w:hAnsi="Arial" w:cs="Arial"/>
          <w:highlight w:val="yellow"/>
        </w:rPr>
        <w:t>25. 11</w:t>
      </w:r>
      <w:r w:rsidR="006D0318">
        <w:rPr>
          <w:rFonts w:ascii="Arial" w:hAnsi="Arial" w:cs="Arial"/>
          <w:highlight w:val="yellow"/>
        </w:rPr>
        <w:t>. 2021</w:t>
      </w:r>
      <w:r w:rsidRPr="00273689">
        <w:rPr>
          <w:rFonts w:ascii="Arial" w:hAnsi="Arial" w:cs="Arial"/>
          <w:highlight w:val="yellow"/>
        </w:rPr>
        <w:t xml:space="preserve"> </w:t>
      </w:r>
      <w:r w:rsidR="00561839" w:rsidRPr="00273689">
        <w:rPr>
          <w:rFonts w:ascii="Arial" w:hAnsi="Arial" w:cs="Arial"/>
          <w:highlight w:val="yellow"/>
        </w:rPr>
        <w:t xml:space="preserve">do </w:t>
      </w:r>
      <w:r w:rsidR="00B43951">
        <w:rPr>
          <w:rFonts w:ascii="Arial" w:hAnsi="Arial" w:cs="Arial"/>
          <w:highlight w:val="yellow"/>
        </w:rPr>
        <w:t>15</w:t>
      </w:r>
      <w:r w:rsidR="00A34C93" w:rsidRPr="00273689">
        <w:rPr>
          <w:rFonts w:ascii="Arial" w:hAnsi="Arial" w:cs="Arial"/>
          <w:highlight w:val="yellow"/>
        </w:rPr>
        <w:t>:00</w:t>
      </w:r>
    </w:p>
    <w:p w:rsidR="007C79CF" w:rsidRPr="00A54FFE" w:rsidRDefault="007C79CF" w:rsidP="007C79CF">
      <w:pPr>
        <w:rPr>
          <w:rFonts w:ascii="Arial" w:hAnsi="Arial" w:cs="Arial"/>
        </w:rPr>
      </w:pPr>
      <w:r w:rsidRPr="00A54FFE">
        <w:rPr>
          <w:rFonts w:ascii="Arial" w:hAnsi="Arial" w:cs="Arial"/>
          <w:b/>
        </w:rPr>
        <w:t>VÝBĚROVÉ ŘÍZENÍ:</w:t>
      </w:r>
      <w:r w:rsidRPr="00A54FFE">
        <w:rPr>
          <w:rFonts w:ascii="Arial" w:hAnsi="Arial" w:cs="Arial"/>
        </w:rPr>
        <w:t xml:space="preserve"> </w:t>
      </w:r>
      <w:r w:rsidR="00862BC8">
        <w:rPr>
          <w:rFonts w:ascii="Arial" w:hAnsi="Arial" w:cs="Arial"/>
        </w:rPr>
        <w:t>25. 11</w:t>
      </w:r>
      <w:r w:rsidR="006D0318">
        <w:rPr>
          <w:rFonts w:ascii="Arial" w:hAnsi="Arial" w:cs="Arial"/>
        </w:rPr>
        <w:t>. 2021</w:t>
      </w:r>
      <w:r w:rsidRPr="00A54FFE">
        <w:rPr>
          <w:rFonts w:ascii="Arial" w:hAnsi="Arial" w:cs="Arial"/>
        </w:rPr>
        <w:t xml:space="preserve"> </w:t>
      </w:r>
    </w:p>
    <w:p w:rsidR="007C79CF" w:rsidRPr="00A54FFE" w:rsidRDefault="007C79CF" w:rsidP="007C79CF">
      <w:pPr>
        <w:rPr>
          <w:rFonts w:ascii="Arial" w:hAnsi="Arial" w:cs="Arial"/>
        </w:rPr>
      </w:pPr>
      <w:r w:rsidRPr="00A54FFE">
        <w:rPr>
          <w:rFonts w:ascii="Arial" w:hAnsi="Arial" w:cs="Arial"/>
          <w:b/>
        </w:rPr>
        <w:t>VYHLÁŠENÍ VÝSLEDKŮ:</w:t>
      </w:r>
      <w:r w:rsidRPr="00A54FFE">
        <w:rPr>
          <w:rFonts w:ascii="Arial" w:hAnsi="Arial" w:cs="Arial"/>
        </w:rPr>
        <w:t xml:space="preserve"> do </w:t>
      </w:r>
      <w:r w:rsidR="00862BC8">
        <w:rPr>
          <w:rFonts w:ascii="Arial" w:hAnsi="Arial" w:cs="Arial"/>
        </w:rPr>
        <w:t>26. 11</w:t>
      </w:r>
      <w:r w:rsidR="006D0318">
        <w:rPr>
          <w:rFonts w:ascii="Arial" w:hAnsi="Arial" w:cs="Arial"/>
        </w:rPr>
        <w:t>.</w:t>
      </w:r>
      <w:r w:rsidR="00862BC8">
        <w:rPr>
          <w:rFonts w:ascii="Arial" w:hAnsi="Arial" w:cs="Arial"/>
        </w:rPr>
        <w:t xml:space="preserve"> </w:t>
      </w:r>
      <w:r w:rsidR="006D0318">
        <w:rPr>
          <w:rFonts w:ascii="Arial" w:hAnsi="Arial" w:cs="Arial"/>
        </w:rPr>
        <w:t>2021</w:t>
      </w:r>
    </w:p>
    <w:p w:rsidR="007C79CF" w:rsidRPr="00A54FFE" w:rsidRDefault="007C79CF" w:rsidP="007C79CF">
      <w:pPr>
        <w:rPr>
          <w:rFonts w:ascii="Arial" w:hAnsi="Arial" w:cs="Arial"/>
        </w:rPr>
      </w:pPr>
      <w:r w:rsidRPr="00A54FFE">
        <w:rPr>
          <w:rFonts w:ascii="Arial" w:hAnsi="Arial" w:cs="Arial"/>
        </w:rPr>
        <w:t xml:space="preserve">Výsledky výběrového řízení budou účastníkům rozeslány e-mailem. </w:t>
      </w:r>
    </w:p>
    <w:p w:rsidR="007C79CF" w:rsidRPr="00A54FFE" w:rsidRDefault="007C79CF" w:rsidP="007C79CF">
      <w:pPr>
        <w:rPr>
          <w:rFonts w:ascii="Arial" w:hAnsi="Arial" w:cs="Arial"/>
          <w:b/>
        </w:rPr>
      </w:pPr>
      <w:r w:rsidRPr="00A54FFE">
        <w:rPr>
          <w:rFonts w:ascii="Arial" w:hAnsi="Arial" w:cs="Arial"/>
          <w:b/>
        </w:rPr>
        <w:t xml:space="preserve">Komise výběrového řízení: </w:t>
      </w:r>
    </w:p>
    <w:p w:rsidR="007C79CF" w:rsidRPr="00A54FFE" w:rsidRDefault="007C79CF" w:rsidP="007C79CF">
      <w:pPr>
        <w:rPr>
          <w:rFonts w:ascii="Arial" w:hAnsi="Arial" w:cs="Arial"/>
        </w:rPr>
      </w:pPr>
      <w:r w:rsidRPr="00A54FFE">
        <w:rPr>
          <w:rFonts w:ascii="Arial" w:hAnsi="Arial" w:cs="Arial"/>
        </w:rPr>
        <w:t xml:space="preserve">doc. Mgr. Michaela </w:t>
      </w:r>
      <w:proofErr w:type="spellStart"/>
      <w:r w:rsidRPr="00A54FFE">
        <w:rPr>
          <w:rFonts w:ascii="Arial" w:hAnsi="Arial" w:cs="Arial"/>
        </w:rPr>
        <w:t>Thelenová</w:t>
      </w:r>
      <w:proofErr w:type="spellEnd"/>
      <w:r w:rsidRPr="00A54FFE">
        <w:rPr>
          <w:rFonts w:ascii="Arial" w:hAnsi="Arial" w:cs="Arial"/>
        </w:rPr>
        <w:t>, PhDr. Jaroslav Polanecký, Markéta Vlčková</w:t>
      </w:r>
    </w:p>
    <w:p w:rsidR="007C79CF" w:rsidRDefault="007C79CF" w:rsidP="007C79CF">
      <w:pPr>
        <w:rPr>
          <w:rFonts w:ascii="Arial" w:hAnsi="Arial" w:cs="Arial"/>
          <w:b/>
        </w:rPr>
      </w:pPr>
    </w:p>
    <w:p w:rsidR="006D0318" w:rsidRPr="00A54FFE" w:rsidRDefault="006D0318" w:rsidP="007C79CF">
      <w:pPr>
        <w:rPr>
          <w:rFonts w:ascii="Arial" w:hAnsi="Arial" w:cs="Arial"/>
          <w:b/>
        </w:rPr>
      </w:pPr>
    </w:p>
    <w:p w:rsidR="007C79CF" w:rsidRPr="00A54FFE" w:rsidRDefault="007C79CF" w:rsidP="007C79CF">
      <w:pPr>
        <w:rPr>
          <w:rFonts w:ascii="Arial" w:hAnsi="Arial" w:cs="Arial"/>
          <w:b/>
        </w:rPr>
      </w:pPr>
      <w:r w:rsidRPr="00A54FFE">
        <w:rPr>
          <w:rFonts w:ascii="Arial" w:hAnsi="Arial" w:cs="Arial"/>
          <w:b/>
        </w:rPr>
        <w:t xml:space="preserve">Fakultní koordinátor: </w:t>
      </w:r>
    </w:p>
    <w:p w:rsidR="007C79CF" w:rsidRPr="00A54FFE" w:rsidRDefault="007C79CF" w:rsidP="007C79CF">
      <w:pPr>
        <w:rPr>
          <w:rFonts w:ascii="Arial" w:hAnsi="Arial" w:cs="Arial"/>
        </w:rPr>
      </w:pPr>
      <w:r w:rsidRPr="00A54FFE">
        <w:rPr>
          <w:rFonts w:ascii="Arial" w:hAnsi="Arial" w:cs="Arial"/>
        </w:rPr>
        <w:t>Markéta Vlčková</w:t>
      </w:r>
    </w:p>
    <w:p w:rsidR="007C79CF" w:rsidRPr="00A54FFE" w:rsidRDefault="007C79CF" w:rsidP="007C79CF">
      <w:pPr>
        <w:rPr>
          <w:rFonts w:ascii="Arial" w:hAnsi="Arial" w:cs="Arial"/>
        </w:rPr>
      </w:pPr>
      <w:r w:rsidRPr="00A54FFE">
        <w:rPr>
          <w:rFonts w:ascii="Arial" w:hAnsi="Arial" w:cs="Arial"/>
        </w:rPr>
        <w:t>kancelář č. 325</w:t>
      </w:r>
    </w:p>
    <w:p w:rsidR="007C79CF" w:rsidRPr="00A54FFE" w:rsidRDefault="007C79CF" w:rsidP="007C79CF">
      <w:pPr>
        <w:rPr>
          <w:rFonts w:ascii="Arial" w:hAnsi="Arial" w:cs="Arial"/>
        </w:rPr>
      </w:pPr>
      <w:r w:rsidRPr="00A54FFE">
        <w:rPr>
          <w:rFonts w:ascii="Arial" w:hAnsi="Arial" w:cs="Arial"/>
        </w:rPr>
        <w:t xml:space="preserve">Tel: 475 285 225 </w:t>
      </w:r>
    </w:p>
    <w:p w:rsidR="007C79CF" w:rsidRPr="00A54FFE" w:rsidRDefault="007C79CF" w:rsidP="007C79CF">
      <w:pPr>
        <w:rPr>
          <w:rFonts w:ascii="Arial" w:hAnsi="Arial" w:cs="Arial"/>
        </w:rPr>
      </w:pPr>
      <w:r w:rsidRPr="00A54FFE">
        <w:rPr>
          <w:rFonts w:ascii="Arial" w:hAnsi="Arial" w:cs="Arial"/>
        </w:rPr>
        <w:t xml:space="preserve">E-mail: </w:t>
      </w:r>
      <w:hyperlink r:id="rId12" w:history="1">
        <w:r w:rsidRPr="00A54FFE">
          <w:rPr>
            <w:rStyle w:val="Hypertextovodkaz"/>
            <w:rFonts w:ascii="Arial" w:hAnsi="Arial" w:cs="Arial"/>
          </w:rPr>
          <w:t>erasmus.fud@ujep.cz</w:t>
        </w:r>
      </w:hyperlink>
      <w:r w:rsidRPr="00A54FFE">
        <w:rPr>
          <w:rFonts w:ascii="Arial" w:hAnsi="Arial" w:cs="Arial"/>
        </w:rPr>
        <w:t xml:space="preserve"> </w:t>
      </w:r>
    </w:p>
    <w:p w:rsidR="007C79CF" w:rsidRPr="00A54FFE" w:rsidRDefault="00D25296" w:rsidP="007C79CF">
      <w:pPr>
        <w:rPr>
          <w:rFonts w:ascii="Arial" w:hAnsi="Arial" w:cs="Arial"/>
        </w:rPr>
      </w:pPr>
      <w:r>
        <w:rPr>
          <w:rFonts w:ascii="Arial" w:hAnsi="Arial" w:cs="Arial"/>
        </w:rPr>
        <w:t>Úřední hodiny: ÚT</w:t>
      </w:r>
      <w:r w:rsidR="007C79CF" w:rsidRPr="00A54FFE">
        <w:rPr>
          <w:rFonts w:ascii="Arial" w:hAnsi="Arial" w:cs="Arial"/>
        </w:rPr>
        <w:t xml:space="preserve"> 9-11 h, 13–15 h </w:t>
      </w:r>
    </w:p>
    <w:p w:rsidR="007C79CF" w:rsidRPr="00A54FFE" w:rsidRDefault="007C79CF" w:rsidP="007C79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25296">
        <w:rPr>
          <w:rFonts w:ascii="Arial" w:hAnsi="Arial" w:cs="Arial"/>
        </w:rPr>
        <w:t>S</w:t>
      </w:r>
      <w:r w:rsidRPr="00A54FFE">
        <w:rPr>
          <w:rFonts w:ascii="Arial" w:hAnsi="Arial" w:cs="Arial"/>
        </w:rPr>
        <w:t>T 9-11 h, 13–15 h</w:t>
      </w:r>
    </w:p>
    <w:p w:rsidR="007C79CF" w:rsidRDefault="007C79CF" w:rsidP="007C79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25296">
        <w:rPr>
          <w:rFonts w:ascii="Arial" w:hAnsi="Arial" w:cs="Arial"/>
        </w:rPr>
        <w:t>Č</w:t>
      </w:r>
      <w:r w:rsidRPr="00A54FFE">
        <w:rPr>
          <w:rFonts w:ascii="Arial" w:hAnsi="Arial" w:cs="Arial"/>
        </w:rPr>
        <w:t>T 9-11 h, 13–15 h</w:t>
      </w:r>
    </w:p>
    <w:p w:rsidR="007C79CF" w:rsidRPr="007C79CF" w:rsidRDefault="007C79CF">
      <w:pPr>
        <w:rPr>
          <w:rFonts w:ascii="Arial" w:hAnsi="Arial" w:cs="Arial"/>
          <w:b/>
          <w:sz w:val="34"/>
          <w:szCs w:val="34"/>
        </w:rPr>
      </w:pPr>
    </w:p>
    <w:sectPr w:rsidR="007C79CF" w:rsidRPr="007C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7925"/>
    <w:multiLevelType w:val="multilevel"/>
    <w:tmpl w:val="A7E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C5208"/>
    <w:multiLevelType w:val="hybridMultilevel"/>
    <w:tmpl w:val="1EB45A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74EEA"/>
    <w:multiLevelType w:val="hybridMultilevel"/>
    <w:tmpl w:val="1EB45A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CF"/>
    <w:rsid w:val="001869A6"/>
    <w:rsid w:val="0026219E"/>
    <w:rsid w:val="00273689"/>
    <w:rsid w:val="002E70FC"/>
    <w:rsid w:val="00437225"/>
    <w:rsid w:val="00487975"/>
    <w:rsid w:val="00491821"/>
    <w:rsid w:val="00561839"/>
    <w:rsid w:val="005D2273"/>
    <w:rsid w:val="006A0EF9"/>
    <w:rsid w:val="006D0318"/>
    <w:rsid w:val="006E2C83"/>
    <w:rsid w:val="00781A45"/>
    <w:rsid w:val="007C79CF"/>
    <w:rsid w:val="00862BC8"/>
    <w:rsid w:val="00903813"/>
    <w:rsid w:val="00970AFE"/>
    <w:rsid w:val="009E6442"/>
    <w:rsid w:val="00A06339"/>
    <w:rsid w:val="00A34C93"/>
    <w:rsid w:val="00A365ED"/>
    <w:rsid w:val="00A82DE5"/>
    <w:rsid w:val="00A9649B"/>
    <w:rsid w:val="00B43951"/>
    <w:rsid w:val="00C053C9"/>
    <w:rsid w:val="00CD6026"/>
    <w:rsid w:val="00D25296"/>
    <w:rsid w:val="00DB704D"/>
    <w:rsid w:val="00DD3F8F"/>
    <w:rsid w:val="00EC0782"/>
    <w:rsid w:val="00F16FCE"/>
    <w:rsid w:val="00F2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E8DB"/>
  <w15:chartTrackingRefBased/>
  <w15:docId w15:val="{EF132925-E570-4EC5-A8D7-F7967F82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C7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C79C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79C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C79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ningexperienc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rasmusintern.org/" TargetMode="External"/><Relationship Id="rId12" Type="http://schemas.openxmlformats.org/officeDocument/2006/relationships/hyperlink" Target="mailto:erasmus.fud@uje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n-usti.cz/" TargetMode="External"/><Relationship Id="rId11" Type="http://schemas.openxmlformats.org/officeDocument/2006/relationships/hyperlink" Target="https://erasmus.ujep.cz/" TargetMode="External"/><Relationship Id="rId5" Type="http://schemas.openxmlformats.org/officeDocument/2006/relationships/hyperlink" Target="https://erasmus.ujep.cz/" TargetMode="External"/><Relationship Id="rId10" Type="http://schemas.openxmlformats.org/officeDocument/2006/relationships/hyperlink" Target="https://www.ujep.cz/cs/zakladni-inform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n-usti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1019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vlckovam4</dc:creator>
  <cp:keywords/>
  <dc:description/>
  <cp:lastModifiedBy>vlckovam4</cp:lastModifiedBy>
  <cp:revision>16</cp:revision>
  <cp:lastPrinted>2020-11-18T13:20:00Z</cp:lastPrinted>
  <dcterms:created xsi:type="dcterms:W3CDTF">2019-02-07T13:23:00Z</dcterms:created>
  <dcterms:modified xsi:type="dcterms:W3CDTF">2021-11-04T08:13:00Z</dcterms:modified>
</cp:coreProperties>
</file>